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EA" w:rsidRPr="00B24C27" w:rsidRDefault="00567CB8" w:rsidP="00A56710">
      <w:pPr>
        <w:pStyle w:val="Title"/>
        <w:spacing w:after="0"/>
        <w:rPr>
          <w:rFonts w:ascii="Corbel" w:hAnsi="Corbel"/>
          <w:b/>
          <w:color w:val="3E3E67" w:themeColor="accent1" w:themeShade="BF"/>
        </w:rPr>
      </w:pPr>
      <w:r w:rsidRPr="00567CB8">
        <w:rPr>
          <w:rFonts w:ascii="Corbel" w:hAnsi="Corbel"/>
          <w:b/>
          <w:color w:val="3E3E67" w:themeColor="accent1" w:themeShade="BF"/>
        </w:rPr>
        <w:t xml:space="preserve">The </w:t>
      </w:r>
      <w:r w:rsidR="009432A5">
        <w:rPr>
          <w:rFonts w:ascii="Corbel" w:hAnsi="Corbel"/>
          <w:b/>
          <w:color w:val="3E3E67" w:themeColor="accent1" w:themeShade="BF"/>
        </w:rPr>
        <w:t xml:space="preserve">Hunter Community Study </w:t>
      </w:r>
    </w:p>
    <w:p w:rsidR="002737E8" w:rsidRDefault="002737E8" w:rsidP="00B83F9B">
      <w:pPr>
        <w:pStyle w:val="Heading2"/>
        <w:spacing w:before="0" w:line="240" w:lineRule="auto"/>
        <w:jc w:val="right"/>
        <w:rPr>
          <w:rFonts w:ascii="Corbel" w:hAnsi="Corbel"/>
          <w:b w:val="0"/>
          <w:color w:val="3E3E67" w:themeColor="accent1" w:themeShade="BF"/>
          <w:sz w:val="36"/>
          <w:szCs w:val="36"/>
        </w:rPr>
      </w:pPr>
      <w:r>
        <w:rPr>
          <w:rFonts w:ascii="Corbel" w:hAnsi="Corbel"/>
          <w:b w:val="0"/>
          <w:color w:val="3E3E67" w:themeColor="accent1" w:themeShade="BF"/>
          <w:sz w:val="36"/>
          <w:szCs w:val="36"/>
        </w:rPr>
        <w:t>University of Newcastle and</w:t>
      </w:r>
    </w:p>
    <w:p w:rsidR="00A56710" w:rsidRPr="00B83F9B" w:rsidRDefault="002C12E8" w:rsidP="00B83F9B">
      <w:pPr>
        <w:pStyle w:val="Heading2"/>
        <w:spacing w:before="0" w:line="240" w:lineRule="auto"/>
        <w:jc w:val="right"/>
        <w:rPr>
          <w:rFonts w:ascii="Corbel" w:hAnsi="Corbel"/>
          <w:b w:val="0"/>
          <w:color w:val="3E3E67" w:themeColor="accent1" w:themeShade="BF"/>
          <w:sz w:val="36"/>
          <w:szCs w:val="36"/>
        </w:rPr>
      </w:pPr>
      <w:r>
        <w:rPr>
          <w:rFonts w:ascii="Corbel" w:hAnsi="Corbel"/>
          <w:b w:val="0"/>
          <w:color w:val="3E3E67" w:themeColor="accent1" w:themeShade="BF"/>
          <w:sz w:val="36"/>
          <w:szCs w:val="36"/>
        </w:rPr>
        <w:t>Hunter</w:t>
      </w:r>
      <w:r w:rsidR="007114B9">
        <w:rPr>
          <w:rFonts w:ascii="Corbel" w:hAnsi="Corbel"/>
          <w:b w:val="0"/>
          <w:color w:val="3E3E67" w:themeColor="accent1" w:themeShade="BF"/>
          <w:sz w:val="36"/>
          <w:szCs w:val="36"/>
        </w:rPr>
        <w:t xml:space="preserve"> New England Area Health Service</w:t>
      </w:r>
    </w:p>
    <w:p w:rsidR="002737E8" w:rsidRDefault="002737E8" w:rsidP="006E72EA">
      <w:pPr>
        <w:pStyle w:val="Heading3"/>
        <w:rPr>
          <w:rFonts w:ascii="Corbel" w:hAnsi="Corbel"/>
          <w:color w:val="3E3E67" w:themeColor="accent1" w:themeShade="BF"/>
          <w:sz w:val="28"/>
          <w:szCs w:val="28"/>
        </w:rPr>
      </w:pPr>
    </w:p>
    <w:p w:rsidR="00F10270" w:rsidRPr="000A7E86" w:rsidRDefault="00F10270" w:rsidP="006E72EA">
      <w:pPr>
        <w:pStyle w:val="Heading3"/>
        <w:rPr>
          <w:rFonts w:ascii="Corbel" w:hAnsi="Corbel"/>
          <w:color w:val="3E3E67" w:themeColor="accent1" w:themeShade="BF"/>
          <w:sz w:val="28"/>
          <w:szCs w:val="28"/>
        </w:rPr>
      </w:pPr>
      <w:r w:rsidRPr="000A7E86">
        <w:rPr>
          <w:rFonts w:ascii="Corbel" w:hAnsi="Corbel"/>
          <w:color w:val="3E3E67" w:themeColor="accent1" w:themeShade="BF"/>
          <w:sz w:val="28"/>
          <w:szCs w:val="28"/>
        </w:rPr>
        <w:t>Background</w:t>
      </w:r>
    </w:p>
    <w:p w:rsidR="004C2CAE" w:rsidRDefault="002C12E8" w:rsidP="00117D75">
      <w:pPr>
        <w:spacing w:after="0" w:line="240" w:lineRule="auto"/>
        <w:rPr>
          <w:rFonts w:ascii="Calibri" w:hAnsi="Calibri" w:cs="Arial"/>
          <w:sz w:val="24"/>
          <w:szCs w:val="24"/>
        </w:rPr>
      </w:pPr>
      <w:r w:rsidRPr="002C12E8">
        <w:rPr>
          <w:rFonts w:ascii="Calibri" w:hAnsi="Calibri" w:cs="Calibri"/>
          <w:sz w:val="24"/>
          <w:szCs w:val="24"/>
        </w:rPr>
        <w:t xml:space="preserve">The Hunter Community Study (HCS) is a population-based prospective cohort study established to assess factors important in the health, wellbeing, and social functioning of older Australians. The cohort consists of participants aged 55 to 85 years randomly selected from the Hunter Region of the Australian electoral roll. Health data in the form of clinic assessments, surveys and blood samples have already been collected at baseline and participants have consented to have their data linked to health and other registers (Medicare, PBS, DVA, RBDM, NSW Cancer Register, Hunter Area Heart and Stroke Register and Area Health Service Medical Records). The HCS database contains 3253 study participants who have completed questionnaires and/or clinical assessment between 2004 and 2008. The HCS is a collaborative study between the University of Newcastle’s School of Medicine and Public Health and the Hunter </w:t>
      </w:r>
      <w:r>
        <w:rPr>
          <w:rFonts w:ascii="Calibri" w:hAnsi="Calibri" w:cs="Calibri"/>
          <w:sz w:val="24"/>
          <w:szCs w:val="24"/>
        </w:rPr>
        <w:t>New England Area Health Service</w:t>
      </w:r>
      <w:r w:rsidR="00117D75" w:rsidRPr="00117D75">
        <w:rPr>
          <w:rFonts w:ascii="Calibri" w:hAnsi="Calibri" w:cs="Calibri"/>
          <w:sz w:val="24"/>
          <w:szCs w:val="24"/>
        </w:rPr>
        <w:t>.</w:t>
      </w:r>
    </w:p>
    <w:p w:rsidR="00411922" w:rsidRPr="000A7E86" w:rsidRDefault="00907D05" w:rsidP="00411922">
      <w:pPr>
        <w:pStyle w:val="Heading3"/>
        <w:rPr>
          <w:rFonts w:ascii="Corbel" w:hAnsi="Corbel"/>
          <w:color w:val="3E3E67" w:themeColor="accent1" w:themeShade="BF"/>
          <w:sz w:val="28"/>
          <w:szCs w:val="28"/>
        </w:rPr>
      </w:pPr>
      <w:r w:rsidRPr="00907D05">
        <w:rPr>
          <w:rFonts w:ascii="Corbel" w:hAnsi="Corbel"/>
          <w:color w:val="3E3E67" w:themeColor="accent1" w:themeShade="BF"/>
          <w:sz w:val="28"/>
          <w:szCs w:val="28"/>
        </w:rPr>
        <w:t xml:space="preserve">Information recorded on the </w:t>
      </w:r>
      <w:r w:rsidR="000E6B4D">
        <w:rPr>
          <w:rFonts w:ascii="Corbel" w:hAnsi="Corbel"/>
          <w:color w:val="3E3E67" w:themeColor="accent1" w:themeShade="BF"/>
          <w:sz w:val="28"/>
          <w:szCs w:val="28"/>
        </w:rPr>
        <w:t>study database</w:t>
      </w:r>
      <w:r w:rsidRPr="00907D05">
        <w:rPr>
          <w:rFonts w:ascii="Corbel" w:hAnsi="Corbel"/>
          <w:color w:val="3E3E67" w:themeColor="accent1" w:themeShade="BF"/>
          <w:sz w:val="28"/>
          <w:szCs w:val="28"/>
        </w:rPr>
        <w:t xml:space="preserve"> includes:</w:t>
      </w:r>
    </w:p>
    <w:p w:rsidR="00CC3D73" w:rsidRPr="00CC3D73" w:rsidRDefault="00CC3D73" w:rsidP="00CC3D73">
      <w:pPr>
        <w:pStyle w:val="ListParagraph"/>
        <w:numPr>
          <w:ilvl w:val="0"/>
          <w:numId w:val="23"/>
        </w:numPr>
        <w:spacing w:after="0" w:line="240" w:lineRule="auto"/>
        <w:rPr>
          <w:rFonts w:ascii="Calibri" w:hAnsi="Calibri" w:cs="Arial"/>
          <w:sz w:val="24"/>
          <w:szCs w:val="24"/>
        </w:rPr>
      </w:pPr>
      <w:r w:rsidRPr="00CC3D73">
        <w:rPr>
          <w:rFonts w:ascii="Calibri" w:hAnsi="Calibri" w:cs="Arial"/>
          <w:i/>
          <w:sz w:val="24"/>
          <w:szCs w:val="24"/>
        </w:rPr>
        <w:t>Survey information:</w:t>
      </w:r>
      <w:r w:rsidRPr="00CC3D73">
        <w:rPr>
          <w:rFonts w:ascii="Calibri" w:hAnsi="Calibri" w:cs="Arial"/>
          <w:sz w:val="24"/>
          <w:szCs w:val="24"/>
        </w:rPr>
        <w:t xml:space="preserve"> demographic, socioeconomic, education, nutrition, depression, anxiety, medical and surgical history, quality of life, cognition, medication, employment, social support, tobacco and alcohol use, and spirituality.</w:t>
      </w:r>
    </w:p>
    <w:p w:rsidR="00CC3D73" w:rsidRPr="00CC3D73" w:rsidRDefault="00CC3D73" w:rsidP="00CC3D73">
      <w:pPr>
        <w:pStyle w:val="ListParagraph"/>
        <w:numPr>
          <w:ilvl w:val="0"/>
          <w:numId w:val="23"/>
        </w:numPr>
        <w:spacing w:after="0" w:line="240" w:lineRule="auto"/>
        <w:rPr>
          <w:rFonts w:ascii="Calibri" w:hAnsi="Calibri" w:cs="Arial"/>
          <w:sz w:val="24"/>
          <w:szCs w:val="24"/>
        </w:rPr>
      </w:pPr>
      <w:r w:rsidRPr="00CC3D73">
        <w:rPr>
          <w:rFonts w:ascii="Calibri" w:hAnsi="Calibri" w:cs="Arial"/>
          <w:i/>
          <w:sz w:val="24"/>
          <w:szCs w:val="24"/>
        </w:rPr>
        <w:t>Clinical information:</w:t>
      </w:r>
      <w:r w:rsidRPr="00CC3D73">
        <w:rPr>
          <w:rFonts w:ascii="Calibri" w:hAnsi="Calibri" w:cs="Arial"/>
          <w:sz w:val="24"/>
          <w:szCs w:val="24"/>
        </w:rPr>
        <w:t xml:space="preserve"> </w:t>
      </w:r>
      <w:proofErr w:type="spellStart"/>
      <w:r w:rsidRPr="00CC3D73">
        <w:rPr>
          <w:rFonts w:ascii="Calibri" w:hAnsi="Calibri" w:cs="Arial"/>
          <w:sz w:val="24"/>
          <w:szCs w:val="24"/>
        </w:rPr>
        <w:t>spirometry</w:t>
      </w:r>
      <w:proofErr w:type="spellEnd"/>
      <w:r w:rsidRPr="00CC3D73">
        <w:rPr>
          <w:rFonts w:ascii="Calibri" w:hAnsi="Calibri" w:cs="Arial"/>
          <w:sz w:val="24"/>
          <w:szCs w:val="24"/>
        </w:rPr>
        <w:t>, blood pressure, body mass index, cognition, vision, hearing, smell, balance, bone mineral density, grip strength</w:t>
      </w:r>
    </w:p>
    <w:p w:rsidR="002C12E8" w:rsidRPr="00CC3D73" w:rsidRDefault="00CC3D73" w:rsidP="00CC3D73">
      <w:pPr>
        <w:pStyle w:val="ListParagraph"/>
        <w:numPr>
          <w:ilvl w:val="0"/>
          <w:numId w:val="23"/>
        </w:numPr>
        <w:spacing w:after="0" w:line="240" w:lineRule="auto"/>
        <w:rPr>
          <w:rFonts w:ascii="Calibri" w:hAnsi="Calibri" w:cs="Arial"/>
          <w:sz w:val="24"/>
          <w:szCs w:val="24"/>
        </w:rPr>
      </w:pPr>
      <w:r w:rsidRPr="00CC3D73">
        <w:rPr>
          <w:rFonts w:ascii="Calibri" w:hAnsi="Calibri" w:cs="Arial"/>
          <w:i/>
          <w:sz w:val="24"/>
          <w:szCs w:val="24"/>
        </w:rPr>
        <w:t>Biochemical information:</w:t>
      </w:r>
      <w:r w:rsidRPr="00CC3D73">
        <w:rPr>
          <w:rFonts w:ascii="Calibri" w:hAnsi="Calibri" w:cs="Arial"/>
          <w:sz w:val="24"/>
          <w:szCs w:val="24"/>
        </w:rPr>
        <w:t xml:space="preserve"> full blood count, electrolytes, urea, </w:t>
      </w:r>
      <w:proofErr w:type="spellStart"/>
      <w:r w:rsidRPr="00CC3D73">
        <w:rPr>
          <w:rFonts w:ascii="Calibri" w:hAnsi="Calibri" w:cs="Arial"/>
          <w:sz w:val="24"/>
          <w:szCs w:val="24"/>
        </w:rPr>
        <w:t>creatinine</w:t>
      </w:r>
      <w:proofErr w:type="spellEnd"/>
      <w:r w:rsidRPr="00CC3D73">
        <w:rPr>
          <w:rFonts w:ascii="Calibri" w:hAnsi="Calibri" w:cs="Arial"/>
          <w:sz w:val="24"/>
          <w:szCs w:val="24"/>
        </w:rPr>
        <w:t>, cholesterol, fibrinogen, fasting blood glucose, proteins, liver function tests</w:t>
      </w:r>
    </w:p>
    <w:p w:rsidR="00907D05" w:rsidRPr="000A7E86" w:rsidRDefault="00907D05" w:rsidP="00907D05">
      <w:pPr>
        <w:pStyle w:val="Heading3"/>
        <w:rPr>
          <w:rFonts w:ascii="Corbel" w:hAnsi="Corbel"/>
          <w:color w:val="3E3E67" w:themeColor="accent1" w:themeShade="BF"/>
          <w:sz w:val="28"/>
          <w:szCs w:val="28"/>
        </w:rPr>
      </w:pPr>
      <w:r w:rsidRPr="00907D05">
        <w:rPr>
          <w:rFonts w:ascii="Corbel" w:hAnsi="Corbel"/>
          <w:color w:val="3E3E67" w:themeColor="accent1" w:themeShade="BF"/>
          <w:sz w:val="28"/>
          <w:szCs w:val="28"/>
        </w:rPr>
        <w:t>Previous linkage projects conducted through CHeReL include:</w:t>
      </w:r>
    </w:p>
    <w:p w:rsidR="00907D05" w:rsidRDefault="00CD70E5" w:rsidP="00117D75">
      <w:pPr>
        <w:spacing w:after="0" w:line="240" w:lineRule="auto"/>
        <w:rPr>
          <w:rFonts w:ascii="Calibri" w:hAnsi="Calibri" w:cs="Arial"/>
          <w:sz w:val="24"/>
          <w:szCs w:val="24"/>
        </w:rPr>
      </w:pPr>
      <w:r w:rsidRPr="00CD70E5">
        <w:rPr>
          <w:rFonts w:ascii="Calibri" w:hAnsi="Calibri" w:cs="Arial"/>
          <w:sz w:val="24"/>
          <w:szCs w:val="24"/>
        </w:rPr>
        <w:t>What are the clinical and biochemical determinants of health service use by participants in the Hunter Community Study? This study involved linkage of 2763 HCS records with the Admitted Patient Data Collection, death registrations, cancer diagnoses from the Central Cancer Registry (CCR) and counts of visits from the Emergency Department Data Collection. Principal researcher</w:t>
      </w:r>
      <w:r w:rsidR="002737E8">
        <w:rPr>
          <w:rFonts w:ascii="Calibri" w:hAnsi="Calibri" w:cs="Arial"/>
          <w:sz w:val="24"/>
          <w:szCs w:val="24"/>
        </w:rPr>
        <w:t>:</w:t>
      </w:r>
      <w:r w:rsidRPr="00CD70E5">
        <w:rPr>
          <w:rFonts w:ascii="Calibri" w:hAnsi="Calibri" w:cs="Arial"/>
          <w:sz w:val="24"/>
          <w:szCs w:val="24"/>
        </w:rPr>
        <w:t xml:space="preserve"> Prof John</w:t>
      </w:r>
      <w:r>
        <w:rPr>
          <w:rFonts w:ascii="Calibri" w:hAnsi="Calibri" w:cs="Arial"/>
          <w:sz w:val="24"/>
          <w:szCs w:val="24"/>
        </w:rPr>
        <w:t xml:space="preserve"> Attia, University of Newcastle</w:t>
      </w:r>
      <w:r w:rsidR="00117D75" w:rsidRPr="00117D75">
        <w:rPr>
          <w:rFonts w:ascii="Calibri" w:hAnsi="Calibri" w:cs="Arial"/>
          <w:sz w:val="24"/>
          <w:szCs w:val="24"/>
        </w:rPr>
        <w:t>.</w:t>
      </w:r>
    </w:p>
    <w:p w:rsidR="00CD70E5" w:rsidRPr="000A7E86" w:rsidRDefault="00CD70E5" w:rsidP="00CD70E5">
      <w:pPr>
        <w:pStyle w:val="Heading3"/>
        <w:rPr>
          <w:rFonts w:ascii="Corbel" w:hAnsi="Corbel"/>
          <w:color w:val="3E3E67" w:themeColor="accent1" w:themeShade="BF"/>
          <w:sz w:val="28"/>
          <w:szCs w:val="28"/>
        </w:rPr>
      </w:pPr>
      <w:r w:rsidRPr="00CD70E5">
        <w:rPr>
          <w:rFonts w:ascii="Corbel" w:hAnsi="Corbel"/>
          <w:color w:val="3E3E67" w:themeColor="accent1" w:themeShade="BF"/>
          <w:sz w:val="28"/>
          <w:szCs w:val="28"/>
        </w:rPr>
        <w:t>Availability of data for studies</w:t>
      </w:r>
      <w:r w:rsidRPr="00907D05">
        <w:rPr>
          <w:rFonts w:ascii="Corbel" w:hAnsi="Corbel"/>
          <w:color w:val="3E3E67" w:themeColor="accent1" w:themeShade="BF"/>
          <w:sz w:val="28"/>
          <w:szCs w:val="28"/>
        </w:rPr>
        <w:t>:</w:t>
      </w:r>
    </w:p>
    <w:p w:rsidR="00CD70E5" w:rsidRDefault="002737E8" w:rsidP="00117D75">
      <w:pPr>
        <w:spacing w:after="0" w:line="240" w:lineRule="auto"/>
        <w:rPr>
          <w:rFonts w:ascii="Calibri" w:hAnsi="Calibri" w:cs="Arial"/>
          <w:sz w:val="24"/>
          <w:szCs w:val="24"/>
        </w:rPr>
      </w:pPr>
      <w:r>
        <w:rPr>
          <w:rFonts w:ascii="Calibri" w:hAnsi="Calibri" w:cs="Arial"/>
          <w:sz w:val="24"/>
          <w:szCs w:val="24"/>
        </w:rPr>
        <w:t>These</w:t>
      </w:r>
      <w:r w:rsidR="00CD70E5" w:rsidRPr="00CD70E5">
        <w:rPr>
          <w:rFonts w:ascii="Calibri" w:hAnsi="Calibri" w:cs="Arial"/>
          <w:sz w:val="24"/>
          <w:szCs w:val="24"/>
        </w:rPr>
        <w:t xml:space="preserve"> data </w:t>
      </w:r>
      <w:r>
        <w:rPr>
          <w:rFonts w:ascii="Calibri" w:hAnsi="Calibri" w:cs="Arial"/>
          <w:sz w:val="24"/>
          <w:szCs w:val="24"/>
        </w:rPr>
        <w:t>are</w:t>
      </w:r>
      <w:r w:rsidR="00CD70E5" w:rsidRPr="00CD70E5">
        <w:rPr>
          <w:rFonts w:ascii="Calibri" w:hAnsi="Calibri" w:cs="Arial"/>
          <w:sz w:val="24"/>
          <w:szCs w:val="24"/>
        </w:rPr>
        <w:t xml:space="preserve"> available to researchers for further study subject to approval from the Data Custodian and appropriate ethics committees. For further information please contact the Data Custodian, </w:t>
      </w:r>
      <w:proofErr w:type="spellStart"/>
      <w:r w:rsidR="00CD70E5" w:rsidRPr="00CD70E5">
        <w:rPr>
          <w:rFonts w:ascii="Calibri" w:hAnsi="Calibri" w:cs="Arial"/>
          <w:sz w:val="24"/>
          <w:szCs w:val="24"/>
        </w:rPr>
        <w:t>Mrs</w:t>
      </w:r>
      <w:proofErr w:type="spellEnd"/>
      <w:r w:rsidR="00CD70E5" w:rsidRPr="00CD70E5">
        <w:rPr>
          <w:rFonts w:ascii="Calibri" w:hAnsi="Calibri" w:cs="Arial"/>
          <w:sz w:val="24"/>
          <w:szCs w:val="24"/>
        </w:rPr>
        <w:t xml:space="preserve"> Roseanne Peel.</w:t>
      </w:r>
      <w:r>
        <w:rPr>
          <w:rFonts w:ascii="Calibri" w:hAnsi="Calibri" w:cs="Arial"/>
          <w:sz w:val="24"/>
          <w:szCs w:val="24"/>
        </w:rPr>
        <w:t xml:space="preserve">  A list of variables available for data linkage projects can be accessed on the CHeReL website at: </w:t>
      </w:r>
      <w:hyperlink r:id="rId9" w:history="1">
        <w:r w:rsidRPr="003E52B8">
          <w:rPr>
            <w:rStyle w:val="Hyperlink"/>
            <w:rFonts w:ascii="Calibri" w:hAnsi="Calibri" w:cs="Arial"/>
            <w:sz w:val="24"/>
            <w:szCs w:val="24"/>
          </w:rPr>
          <w:t>http://www.cherel.org.au/external-datasets</w:t>
        </w:r>
      </w:hyperlink>
      <w:r>
        <w:rPr>
          <w:rFonts w:ascii="Calibri" w:hAnsi="Calibri" w:cs="Arial"/>
          <w:sz w:val="24"/>
          <w:szCs w:val="24"/>
        </w:rPr>
        <w:t xml:space="preserve"> </w:t>
      </w:r>
    </w:p>
    <w:p w:rsidR="00F83DDD" w:rsidRPr="000A7E86" w:rsidRDefault="00F83DDD" w:rsidP="002737E8">
      <w:pPr>
        <w:pStyle w:val="Heading2"/>
        <w:rPr>
          <w:rFonts w:ascii="Corbel" w:hAnsi="Corbel"/>
          <w:color w:val="3E3E67" w:themeColor="accent1" w:themeShade="BF"/>
          <w:sz w:val="28"/>
          <w:szCs w:val="28"/>
        </w:rPr>
      </w:pPr>
      <w:r w:rsidRPr="000A7E86">
        <w:rPr>
          <w:rFonts w:ascii="Corbel" w:hAnsi="Corbel"/>
          <w:color w:val="3E3E67" w:themeColor="accent1" w:themeShade="BF"/>
          <w:sz w:val="28"/>
          <w:szCs w:val="28"/>
        </w:rPr>
        <w:lastRenderedPageBreak/>
        <w:t>Data custodian</w:t>
      </w:r>
    </w:p>
    <w:p w:rsidR="00BA16E0" w:rsidRPr="00BA16E0" w:rsidRDefault="00BA16E0" w:rsidP="002737E8">
      <w:pPr>
        <w:keepNext/>
        <w:spacing w:after="0" w:line="240" w:lineRule="auto"/>
        <w:rPr>
          <w:rFonts w:ascii="Calibri" w:hAnsi="Calibri" w:cs="Calibri"/>
          <w:sz w:val="24"/>
          <w:szCs w:val="24"/>
        </w:rPr>
      </w:pPr>
      <w:proofErr w:type="spellStart"/>
      <w:r w:rsidRPr="00BA16E0">
        <w:rPr>
          <w:rFonts w:ascii="Calibri" w:hAnsi="Calibri" w:cs="Calibri"/>
          <w:sz w:val="24"/>
          <w:szCs w:val="24"/>
        </w:rPr>
        <w:t>Mrs</w:t>
      </w:r>
      <w:proofErr w:type="spellEnd"/>
      <w:r w:rsidRPr="00BA16E0">
        <w:rPr>
          <w:rFonts w:ascii="Calibri" w:hAnsi="Calibri" w:cs="Calibri"/>
          <w:sz w:val="24"/>
          <w:szCs w:val="24"/>
        </w:rPr>
        <w:t xml:space="preserve"> Roseanne Peel</w:t>
      </w:r>
    </w:p>
    <w:p w:rsidR="00BA16E0" w:rsidRPr="00BA16E0" w:rsidRDefault="00BA16E0" w:rsidP="002737E8">
      <w:pPr>
        <w:keepNext/>
        <w:spacing w:after="0" w:line="240" w:lineRule="auto"/>
        <w:rPr>
          <w:rFonts w:ascii="Calibri" w:hAnsi="Calibri" w:cs="Calibri"/>
          <w:sz w:val="24"/>
          <w:szCs w:val="24"/>
        </w:rPr>
      </w:pPr>
      <w:r w:rsidRPr="00BA16E0">
        <w:rPr>
          <w:rFonts w:ascii="Calibri" w:hAnsi="Calibri" w:cs="Calibri"/>
          <w:sz w:val="24"/>
          <w:szCs w:val="24"/>
        </w:rPr>
        <w:t>Level 3, Centre for Clinical Epidemiology and Biostatistics</w:t>
      </w:r>
    </w:p>
    <w:p w:rsidR="00BA16E0" w:rsidRPr="00BA16E0" w:rsidRDefault="00BA16E0" w:rsidP="00BA16E0">
      <w:pPr>
        <w:spacing w:after="0" w:line="240" w:lineRule="auto"/>
        <w:rPr>
          <w:rFonts w:ascii="Calibri" w:hAnsi="Calibri" w:cs="Calibri"/>
          <w:sz w:val="24"/>
          <w:szCs w:val="24"/>
        </w:rPr>
      </w:pPr>
      <w:r w:rsidRPr="00BA16E0">
        <w:rPr>
          <w:rFonts w:ascii="Calibri" w:hAnsi="Calibri" w:cs="Calibri"/>
          <w:sz w:val="24"/>
          <w:szCs w:val="24"/>
        </w:rPr>
        <w:t>University of Newcastle</w:t>
      </w:r>
    </w:p>
    <w:p w:rsidR="00BA16E0" w:rsidRPr="00BA16E0" w:rsidRDefault="00BA16E0" w:rsidP="00BA16E0">
      <w:pPr>
        <w:spacing w:after="0" w:line="240" w:lineRule="auto"/>
        <w:rPr>
          <w:rFonts w:ascii="Calibri" w:hAnsi="Calibri" w:cs="Calibri"/>
          <w:sz w:val="24"/>
          <w:szCs w:val="24"/>
        </w:rPr>
      </w:pPr>
      <w:r w:rsidRPr="00BA16E0">
        <w:rPr>
          <w:rFonts w:ascii="Calibri" w:hAnsi="Calibri" w:cs="Calibri"/>
          <w:sz w:val="24"/>
          <w:szCs w:val="24"/>
        </w:rPr>
        <w:t xml:space="preserve">DMB </w:t>
      </w:r>
      <w:proofErr w:type="spellStart"/>
      <w:r w:rsidRPr="00BA16E0">
        <w:rPr>
          <w:rFonts w:ascii="Calibri" w:hAnsi="Calibri" w:cs="Calibri"/>
          <w:sz w:val="24"/>
          <w:szCs w:val="24"/>
        </w:rPr>
        <w:t>Cnr</w:t>
      </w:r>
      <w:proofErr w:type="spellEnd"/>
      <w:r w:rsidRPr="00BA16E0">
        <w:rPr>
          <w:rFonts w:ascii="Calibri" w:hAnsi="Calibri" w:cs="Calibri"/>
          <w:sz w:val="24"/>
          <w:szCs w:val="24"/>
        </w:rPr>
        <w:t xml:space="preserve"> </w:t>
      </w:r>
      <w:proofErr w:type="gramStart"/>
      <w:r w:rsidRPr="00BA16E0">
        <w:rPr>
          <w:rFonts w:ascii="Calibri" w:hAnsi="Calibri" w:cs="Calibri"/>
          <w:sz w:val="24"/>
          <w:szCs w:val="24"/>
        </w:rPr>
        <w:t>King &amp;</w:t>
      </w:r>
      <w:proofErr w:type="gramEnd"/>
      <w:r w:rsidRPr="00BA16E0">
        <w:rPr>
          <w:rFonts w:ascii="Calibri" w:hAnsi="Calibri" w:cs="Calibri"/>
          <w:sz w:val="24"/>
          <w:szCs w:val="24"/>
        </w:rPr>
        <w:t xml:space="preserve"> Watt Sts</w:t>
      </w:r>
    </w:p>
    <w:p w:rsidR="00BA16E0" w:rsidRPr="00BA16E0" w:rsidRDefault="00BA16E0" w:rsidP="00BA16E0">
      <w:pPr>
        <w:spacing w:after="0" w:line="240" w:lineRule="auto"/>
        <w:rPr>
          <w:rFonts w:ascii="Calibri" w:hAnsi="Calibri" w:cs="Calibri"/>
          <w:sz w:val="24"/>
          <w:szCs w:val="24"/>
        </w:rPr>
      </w:pPr>
      <w:r w:rsidRPr="00BA16E0">
        <w:rPr>
          <w:rFonts w:ascii="Calibri" w:hAnsi="Calibri" w:cs="Calibri"/>
          <w:sz w:val="24"/>
          <w:szCs w:val="24"/>
        </w:rPr>
        <w:t>NEWCASTLE NSW 2300</w:t>
      </w:r>
    </w:p>
    <w:p w:rsidR="00BA16E0" w:rsidRPr="00BA16E0" w:rsidRDefault="00BA16E0" w:rsidP="00BA16E0">
      <w:pPr>
        <w:spacing w:after="0" w:line="240" w:lineRule="auto"/>
        <w:rPr>
          <w:rFonts w:ascii="Calibri" w:hAnsi="Calibri" w:cs="Calibri"/>
          <w:sz w:val="24"/>
          <w:szCs w:val="24"/>
        </w:rPr>
      </w:pPr>
      <w:r w:rsidRPr="00BA16E0">
        <w:rPr>
          <w:rFonts w:ascii="Calibri" w:hAnsi="Calibri" w:cs="Calibri"/>
          <w:sz w:val="24"/>
          <w:szCs w:val="24"/>
        </w:rPr>
        <w:t>Phone 0438 648 081</w:t>
      </w:r>
    </w:p>
    <w:p w:rsidR="00C52452" w:rsidRDefault="00BA16E0" w:rsidP="00BA16E0">
      <w:pPr>
        <w:spacing w:after="0" w:line="240" w:lineRule="auto"/>
        <w:rPr>
          <w:rFonts w:ascii="Calibri" w:hAnsi="Calibri" w:cs="Calibri"/>
          <w:sz w:val="24"/>
          <w:szCs w:val="24"/>
        </w:rPr>
      </w:pPr>
      <w:r w:rsidRPr="00BA16E0">
        <w:rPr>
          <w:rFonts w:ascii="Calibri" w:hAnsi="Calibri" w:cs="Calibri"/>
          <w:sz w:val="24"/>
          <w:szCs w:val="24"/>
        </w:rPr>
        <w:t>Email Roseanne.peel@newcastle.edu.au</w:t>
      </w:r>
    </w:p>
    <w:p w:rsidR="00411922" w:rsidRPr="00907D05" w:rsidRDefault="00411922" w:rsidP="004C2CAE">
      <w:pPr>
        <w:spacing w:after="0" w:line="240" w:lineRule="auto"/>
        <w:rPr>
          <w:rFonts w:ascii="Calibri" w:hAnsi="Calibri" w:cs="Calibri"/>
          <w:sz w:val="24"/>
          <w:szCs w:val="24"/>
        </w:rPr>
      </w:pPr>
    </w:p>
    <w:sectPr w:rsidR="00411922" w:rsidRPr="00907D05" w:rsidSect="00567CB8">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0E5" w:rsidRDefault="00CD70E5" w:rsidP="00D65965">
      <w:r>
        <w:separator/>
      </w:r>
    </w:p>
  </w:endnote>
  <w:endnote w:type="continuationSeparator" w:id="0">
    <w:p w:rsidR="00CD70E5" w:rsidRDefault="00CD70E5" w:rsidP="00D659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FZYaoTi">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53548A" w:themeColor="accent1"/>
      </w:tblBorders>
      <w:tblCellMar>
        <w:top w:w="58" w:type="dxa"/>
        <w:left w:w="115" w:type="dxa"/>
        <w:bottom w:w="58" w:type="dxa"/>
        <w:right w:w="115" w:type="dxa"/>
      </w:tblCellMar>
      <w:tblLook w:val="04A0"/>
    </w:tblPr>
    <w:tblGrid>
      <w:gridCol w:w="400"/>
      <w:gridCol w:w="8856"/>
    </w:tblGrid>
    <w:tr w:rsidR="00CD70E5" w:rsidTr="00F00049">
      <w:tc>
        <w:tcPr>
          <w:tcW w:w="216" w:type="pct"/>
        </w:tcPr>
        <w:p w:rsidR="00CD70E5" w:rsidRPr="00646513" w:rsidRDefault="00AE4DC2" w:rsidP="00F00049">
          <w:pPr>
            <w:pStyle w:val="Footer"/>
            <w:rPr>
              <w:rFonts w:ascii="Corbel" w:hAnsi="Corbel"/>
              <w:color w:val="53548A" w:themeColor="accent1"/>
            </w:rPr>
          </w:pPr>
          <w:r w:rsidRPr="00AE4DC2">
            <w:rPr>
              <w:rFonts w:ascii="Corbel" w:hAnsi="Corbel"/>
            </w:rPr>
            <w:fldChar w:fldCharType="begin"/>
          </w:r>
          <w:r w:rsidR="00CD70E5" w:rsidRPr="00646513">
            <w:rPr>
              <w:rFonts w:ascii="Corbel" w:hAnsi="Corbel"/>
            </w:rPr>
            <w:instrText xml:space="preserve"> PAGE   \* MERGEFORMAT </w:instrText>
          </w:r>
          <w:r w:rsidRPr="00AE4DC2">
            <w:rPr>
              <w:rFonts w:ascii="Corbel" w:hAnsi="Corbel"/>
            </w:rPr>
            <w:fldChar w:fldCharType="separate"/>
          </w:r>
          <w:r w:rsidR="000A4022" w:rsidRPr="000A4022">
            <w:rPr>
              <w:rFonts w:ascii="Corbel" w:hAnsi="Corbel"/>
              <w:noProof/>
              <w:color w:val="53548A" w:themeColor="accent1"/>
            </w:rPr>
            <w:t>1</w:t>
          </w:r>
          <w:r w:rsidRPr="00646513">
            <w:rPr>
              <w:rFonts w:ascii="Corbel" w:hAnsi="Corbel"/>
              <w:noProof/>
              <w:color w:val="53548A" w:themeColor="accent1"/>
            </w:rPr>
            <w:fldChar w:fldCharType="end"/>
          </w:r>
        </w:p>
      </w:tc>
      <w:tc>
        <w:tcPr>
          <w:tcW w:w="4784" w:type="pct"/>
        </w:tcPr>
        <w:p w:rsidR="00CD70E5" w:rsidRPr="00646513" w:rsidRDefault="00CD70E5" w:rsidP="00F4138A">
          <w:pPr>
            <w:pStyle w:val="Footer"/>
            <w:rPr>
              <w:rFonts w:ascii="Corbel" w:hAnsi="Corbel"/>
              <w:color w:val="53548A" w:themeColor="accent1"/>
            </w:rPr>
          </w:pPr>
          <w:r>
            <w:rPr>
              <w:rFonts w:ascii="Corbel" w:hAnsi="Corbel"/>
              <w:color w:val="53548A" w:themeColor="accent1"/>
            </w:rPr>
            <w:t>Hunter Community Study (HCS)</w:t>
          </w:r>
          <w:r w:rsidR="000A4022">
            <w:rPr>
              <w:rFonts w:ascii="Corbel" w:hAnsi="Corbel"/>
              <w:color w:val="53548A" w:themeColor="accent1"/>
            </w:rPr>
            <w:t xml:space="preserve">                                                                                                  March 2012</w:t>
          </w:r>
        </w:p>
      </w:tc>
    </w:tr>
  </w:tbl>
  <w:p w:rsidR="00CD70E5" w:rsidRDefault="00CD70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0E5" w:rsidRDefault="00CD70E5" w:rsidP="00D65965">
      <w:r>
        <w:separator/>
      </w:r>
    </w:p>
  </w:footnote>
  <w:footnote w:type="continuationSeparator" w:id="0">
    <w:p w:rsidR="00CD70E5" w:rsidRDefault="00CD70E5" w:rsidP="00D659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08CF"/>
    <w:multiLevelType w:val="multilevel"/>
    <w:tmpl w:val="543E2A3C"/>
    <w:lvl w:ilvl="0">
      <w:start w:val="1"/>
      <w:numFmt w:val="bullet"/>
      <w:lvlText w:val=""/>
      <w:lvlJc w:val="left"/>
      <w:pPr>
        <w:tabs>
          <w:tab w:val="num" w:pos="720"/>
        </w:tabs>
        <w:ind w:left="720" w:hanging="360"/>
      </w:pPr>
      <w:rPr>
        <w:rFonts w:ascii="Symbol" w:hAnsi="Symbol" w:hint="default"/>
        <w:color w:val="3E3E67" w:themeColor="accent1" w:themeShade="BF"/>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07EC2"/>
    <w:multiLevelType w:val="hybridMultilevel"/>
    <w:tmpl w:val="5A363DDE"/>
    <w:lvl w:ilvl="0" w:tplc="03E26612">
      <w:start w:val="1"/>
      <w:numFmt w:val="bullet"/>
      <w:lvlText w:val=""/>
      <w:lvlJc w:val="left"/>
      <w:pPr>
        <w:tabs>
          <w:tab w:val="num" w:pos="1080"/>
        </w:tabs>
        <w:ind w:left="890" w:hanging="170"/>
      </w:pPr>
      <w:rPr>
        <w:rFonts w:ascii="Symbol" w:hAnsi="Symbol" w:hint="default"/>
        <w:color w:val="3E3E67" w:themeColor="accent1" w:themeShade="BF"/>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6D46501"/>
    <w:multiLevelType w:val="hybridMultilevel"/>
    <w:tmpl w:val="370C3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C010B88"/>
    <w:multiLevelType w:val="hybridMultilevel"/>
    <w:tmpl w:val="14821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D2D51C5"/>
    <w:multiLevelType w:val="hybridMultilevel"/>
    <w:tmpl w:val="8BDAC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D92529E"/>
    <w:multiLevelType w:val="hybridMultilevel"/>
    <w:tmpl w:val="7A8E22F6"/>
    <w:lvl w:ilvl="0" w:tplc="6580753A">
      <w:start w:val="1"/>
      <w:numFmt w:val="bullet"/>
      <w:lvlText w:val=""/>
      <w:lvlJc w:val="left"/>
      <w:pPr>
        <w:tabs>
          <w:tab w:val="num" w:pos="1080"/>
        </w:tabs>
        <w:ind w:left="890" w:hanging="17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9A210B2"/>
    <w:multiLevelType w:val="hybridMultilevel"/>
    <w:tmpl w:val="4AB8F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435BDD"/>
    <w:multiLevelType w:val="multilevel"/>
    <w:tmpl w:val="FAAEA41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E0AD4"/>
    <w:multiLevelType w:val="hybridMultilevel"/>
    <w:tmpl w:val="E65CE1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51F57A6B"/>
    <w:multiLevelType w:val="hybridMultilevel"/>
    <w:tmpl w:val="542CB12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578015A4"/>
    <w:multiLevelType w:val="hybridMultilevel"/>
    <w:tmpl w:val="EE8043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58004C99"/>
    <w:multiLevelType w:val="hybridMultilevel"/>
    <w:tmpl w:val="AC92E112"/>
    <w:lvl w:ilvl="0" w:tplc="CC9C2084">
      <w:start w:val="8"/>
      <w:numFmt w:val="bullet"/>
      <w:lvlText w:val="–"/>
      <w:lvlJc w:val="left"/>
      <w:pPr>
        <w:tabs>
          <w:tab w:val="num" w:pos="720"/>
        </w:tabs>
        <w:ind w:left="720" w:hanging="360"/>
      </w:pPr>
      <w:rPr>
        <w:rFonts w:ascii="Helvetica-Bold" w:eastAsia="Bookman Old Style" w:hAnsi="Helvetica-Bold" w:cs="Helvetica-Bold"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CD2223E"/>
    <w:multiLevelType w:val="hybridMultilevel"/>
    <w:tmpl w:val="ABEE6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FB850F8"/>
    <w:multiLevelType w:val="hybridMultilevel"/>
    <w:tmpl w:val="E9F2A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D3796F"/>
    <w:multiLevelType w:val="hybridMultilevel"/>
    <w:tmpl w:val="F44E17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05E4095"/>
    <w:multiLevelType w:val="hybridMultilevel"/>
    <w:tmpl w:val="B3123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0F034F5"/>
    <w:multiLevelType w:val="hybridMultilevel"/>
    <w:tmpl w:val="1E62D7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61583381"/>
    <w:multiLevelType w:val="hybridMultilevel"/>
    <w:tmpl w:val="213E9E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6308081F"/>
    <w:multiLevelType w:val="hybridMultilevel"/>
    <w:tmpl w:val="85FC7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4380F59"/>
    <w:multiLevelType w:val="hybridMultilevel"/>
    <w:tmpl w:val="16506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A226DD4"/>
    <w:multiLevelType w:val="hybridMultilevel"/>
    <w:tmpl w:val="6DC47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6F67B7A"/>
    <w:multiLevelType w:val="hybridMultilevel"/>
    <w:tmpl w:val="94423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D55CD5"/>
    <w:multiLevelType w:val="hybridMultilevel"/>
    <w:tmpl w:val="253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2"/>
  </w:num>
  <w:num w:numId="4">
    <w:abstractNumId w:val="8"/>
  </w:num>
  <w:num w:numId="5">
    <w:abstractNumId w:val="18"/>
  </w:num>
  <w:num w:numId="6">
    <w:abstractNumId w:val="12"/>
  </w:num>
  <w:num w:numId="7">
    <w:abstractNumId w:val="16"/>
  </w:num>
  <w:num w:numId="8">
    <w:abstractNumId w:val="14"/>
  </w:num>
  <w:num w:numId="9">
    <w:abstractNumId w:val="10"/>
  </w:num>
  <w:num w:numId="10">
    <w:abstractNumId w:val="2"/>
  </w:num>
  <w:num w:numId="11">
    <w:abstractNumId w:val="3"/>
  </w:num>
  <w:num w:numId="12">
    <w:abstractNumId w:val="9"/>
  </w:num>
  <w:num w:numId="13">
    <w:abstractNumId w:val="6"/>
  </w:num>
  <w:num w:numId="14">
    <w:abstractNumId w:val="20"/>
  </w:num>
  <w:num w:numId="15">
    <w:abstractNumId w:val="15"/>
  </w:num>
  <w:num w:numId="16">
    <w:abstractNumId w:val="21"/>
  </w:num>
  <w:num w:numId="17">
    <w:abstractNumId w:val="13"/>
  </w:num>
  <w:num w:numId="18">
    <w:abstractNumId w:val="4"/>
  </w:num>
  <w:num w:numId="19">
    <w:abstractNumId w:val="5"/>
  </w:num>
  <w:num w:numId="20">
    <w:abstractNumId w:val="7"/>
  </w:num>
  <w:num w:numId="21">
    <w:abstractNumId w:val="0"/>
  </w:num>
  <w:num w:numId="22">
    <w:abstractNumId w:val="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oNotShadeFormData/>
  <w:characterSpacingControl w:val="doNotCompress"/>
  <w:hdrShapeDefaults>
    <o:shapedefaults v:ext="edit" spidmax="71681"/>
  </w:hdrShapeDefaults>
  <w:footnotePr>
    <w:footnote w:id="-1"/>
    <w:footnote w:id="0"/>
  </w:footnotePr>
  <w:endnotePr>
    <w:endnote w:id="-1"/>
    <w:endnote w:id="0"/>
  </w:endnotePr>
  <w:compat>
    <w:useFELayout/>
  </w:compat>
  <w:rsids>
    <w:rsidRoot w:val="00E05F4A"/>
    <w:rsid w:val="00011A44"/>
    <w:rsid w:val="00013E1A"/>
    <w:rsid w:val="0001624A"/>
    <w:rsid w:val="00022639"/>
    <w:rsid w:val="0003089C"/>
    <w:rsid w:val="0004138F"/>
    <w:rsid w:val="00042765"/>
    <w:rsid w:val="00045760"/>
    <w:rsid w:val="0005420C"/>
    <w:rsid w:val="000546C1"/>
    <w:rsid w:val="00062DFD"/>
    <w:rsid w:val="000842B6"/>
    <w:rsid w:val="00087A52"/>
    <w:rsid w:val="000968B5"/>
    <w:rsid w:val="000A055E"/>
    <w:rsid w:val="000A4022"/>
    <w:rsid w:val="000A7E86"/>
    <w:rsid w:val="000E54E1"/>
    <w:rsid w:val="000E6AEF"/>
    <w:rsid w:val="000E6B4D"/>
    <w:rsid w:val="000F3455"/>
    <w:rsid w:val="000F5D4F"/>
    <w:rsid w:val="00117D75"/>
    <w:rsid w:val="00124B9F"/>
    <w:rsid w:val="0013216B"/>
    <w:rsid w:val="00144E32"/>
    <w:rsid w:val="00161927"/>
    <w:rsid w:val="0016315E"/>
    <w:rsid w:val="00180CB3"/>
    <w:rsid w:val="001815F0"/>
    <w:rsid w:val="00183155"/>
    <w:rsid w:val="00194DD7"/>
    <w:rsid w:val="001A14C1"/>
    <w:rsid w:val="001A1625"/>
    <w:rsid w:val="001B0E02"/>
    <w:rsid w:val="001B2D80"/>
    <w:rsid w:val="001B4E2B"/>
    <w:rsid w:val="001D3415"/>
    <w:rsid w:val="001E72E6"/>
    <w:rsid w:val="0020235D"/>
    <w:rsid w:val="00206040"/>
    <w:rsid w:val="00206C39"/>
    <w:rsid w:val="00215F58"/>
    <w:rsid w:val="002271AE"/>
    <w:rsid w:val="002737E8"/>
    <w:rsid w:val="00275C74"/>
    <w:rsid w:val="00280E5C"/>
    <w:rsid w:val="00284A1A"/>
    <w:rsid w:val="002919A8"/>
    <w:rsid w:val="0029621F"/>
    <w:rsid w:val="002A79F8"/>
    <w:rsid w:val="002B629E"/>
    <w:rsid w:val="002B6D18"/>
    <w:rsid w:val="002C12E8"/>
    <w:rsid w:val="002C244C"/>
    <w:rsid w:val="002C6D07"/>
    <w:rsid w:val="002D28A7"/>
    <w:rsid w:val="002D6535"/>
    <w:rsid w:val="002F7C37"/>
    <w:rsid w:val="00305A7A"/>
    <w:rsid w:val="00306A37"/>
    <w:rsid w:val="00310850"/>
    <w:rsid w:val="00315322"/>
    <w:rsid w:val="00346F21"/>
    <w:rsid w:val="00347FE1"/>
    <w:rsid w:val="0035636C"/>
    <w:rsid w:val="00362526"/>
    <w:rsid w:val="0038007A"/>
    <w:rsid w:val="00384B68"/>
    <w:rsid w:val="00393AB0"/>
    <w:rsid w:val="003D7765"/>
    <w:rsid w:val="003E02F9"/>
    <w:rsid w:val="003E1499"/>
    <w:rsid w:val="003F0A78"/>
    <w:rsid w:val="003F4A67"/>
    <w:rsid w:val="00411922"/>
    <w:rsid w:val="00431E51"/>
    <w:rsid w:val="00440E44"/>
    <w:rsid w:val="004504F6"/>
    <w:rsid w:val="00450FC6"/>
    <w:rsid w:val="00451460"/>
    <w:rsid w:val="00466615"/>
    <w:rsid w:val="0049789A"/>
    <w:rsid w:val="004A5246"/>
    <w:rsid w:val="004B60AC"/>
    <w:rsid w:val="004B6110"/>
    <w:rsid w:val="004C113D"/>
    <w:rsid w:val="004C2CAE"/>
    <w:rsid w:val="004E4331"/>
    <w:rsid w:val="005269E7"/>
    <w:rsid w:val="005303E8"/>
    <w:rsid w:val="0053793A"/>
    <w:rsid w:val="00544DE6"/>
    <w:rsid w:val="005505E3"/>
    <w:rsid w:val="005509B2"/>
    <w:rsid w:val="00563EFE"/>
    <w:rsid w:val="00564F69"/>
    <w:rsid w:val="00567CB8"/>
    <w:rsid w:val="0058750A"/>
    <w:rsid w:val="005911FA"/>
    <w:rsid w:val="005919B2"/>
    <w:rsid w:val="00592C5F"/>
    <w:rsid w:val="005B4377"/>
    <w:rsid w:val="005B5DAD"/>
    <w:rsid w:val="005C669B"/>
    <w:rsid w:val="005C680C"/>
    <w:rsid w:val="005D33AA"/>
    <w:rsid w:val="005E2800"/>
    <w:rsid w:val="005E79E6"/>
    <w:rsid w:val="00613C57"/>
    <w:rsid w:val="00615234"/>
    <w:rsid w:val="006302A2"/>
    <w:rsid w:val="00633025"/>
    <w:rsid w:val="00641B87"/>
    <w:rsid w:val="00646513"/>
    <w:rsid w:val="00651362"/>
    <w:rsid w:val="00673357"/>
    <w:rsid w:val="006912C3"/>
    <w:rsid w:val="006A08AA"/>
    <w:rsid w:val="006C7A21"/>
    <w:rsid w:val="006D38EF"/>
    <w:rsid w:val="006D71DE"/>
    <w:rsid w:val="006E72EA"/>
    <w:rsid w:val="006F657A"/>
    <w:rsid w:val="0070283C"/>
    <w:rsid w:val="00706E92"/>
    <w:rsid w:val="007114B9"/>
    <w:rsid w:val="00714F8C"/>
    <w:rsid w:val="00715003"/>
    <w:rsid w:val="007173DD"/>
    <w:rsid w:val="00735AC3"/>
    <w:rsid w:val="00737086"/>
    <w:rsid w:val="00745256"/>
    <w:rsid w:val="0075539D"/>
    <w:rsid w:val="00772709"/>
    <w:rsid w:val="00774A5A"/>
    <w:rsid w:val="007822F9"/>
    <w:rsid w:val="007866E6"/>
    <w:rsid w:val="007943D9"/>
    <w:rsid w:val="007A6A37"/>
    <w:rsid w:val="007A6A55"/>
    <w:rsid w:val="007D3291"/>
    <w:rsid w:val="007E1A4A"/>
    <w:rsid w:val="007E34DE"/>
    <w:rsid w:val="007E5895"/>
    <w:rsid w:val="00802133"/>
    <w:rsid w:val="0080436B"/>
    <w:rsid w:val="0082217B"/>
    <w:rsid w:val="00822E48"/>
    <w:rsid w:val="00824E33"/>
    <w:rsid w:val="00825415"/>
    <w:rsid w:val="008365B3"/>
    <w:rsid w:val="00836F78"/>
    <w:rsid w:val="00846AE3"/>
    <w:rsid w:val="00846B95"/>
    <w:rsid w:val="00850003"/>
    <w:rsid w:val="00850863"/>
    <w:rsid w:val="00852D21"/>
    <w:rsid w:val="00855EE7"/>
    <w:rsid w:val="00864D4D"/>
    <w:rsid w:val="00870516"/>
    <w:rsid w:val="00873C67"/>
    <w:rsid w:val="008952CB"/>
    <w:rsid w:val="008978A5"/>
    <w:rsid w:val="008A5DE9"/>
    <w:rsid w:val="008B52CC"/>
    <w:rsid w:val="008C1B7B"/>
    <w:rsid w:val="00906B7F"/>
    <w:rsid w:val="00907D05"/>
    <w:rsid w:val="00912A28"/>
    <w:rsid w:val="009157DF"/>
    <w:rsid w:val="00922301"/>
    <w:rsid w:val="009403A1"/>
    <w:rsid w:val="009432A5"/>
    <w:rsid w:val="009612D9"/>
    <w:rsid w:val="0096739F"/>
    <w:rsid w:val="009A03F3"/>
    <w:rsid w:val="009B3732"/>
    <w:rsid w:val="009B6893"/>
    <w:rsid w:val="009E4B93"/>
    <w:rsid w:val="009F5F41"/>
    <w:rsid w:val="00A01561"/>
    <w:rsid w:val="00A034B0"/>
    <w:rsid w:val="00A17159"/>
    <w:rsid w:val="00A26918"/>
    <w:rsid w:val="00A26B43"/>
    <w:rsid w:val="00A3472D"/>
    <w:rsid w:val="00A4027E"/>
    <w:rsid w:val="00A47363"/>
    <w:rsid w:val="00A56710"/>
    <w:rsid w:val="00A70BA1"/>
    <w:rsid w:val="00A7673C"/>
    <w:rsid w:val="00A84404"/>
    <w:rsid w:val="00A86366"/>
    <w:rsid w:val="00A96FF7"/>
    <w:rsid w:val="00A9749E"/>
    <w:rsid w:val="00AC5418"/>
    <w:rsid w:val="00AD2EF7"/>
    <w:rsid w:val="00AD723A"/>
    <w:rsid w:val="00AE46AC"/>
    <w:rsid w:val="00AE49A8"/>
    <w:rsid w:val="00AE4DC2"/>
    <w:rsid w:val="00AE6272"/>
    <w:rsid w:val="00AF3CBF"/>
    <w:rsid w:val="00AF71F5"/>
    <w:rsid w:val="00B03B63"/>
    <w:rsid w:val="00B11051"/>
    <w:rsid w:val="00B143FA"/>
    <w:rsid w:val="00B24C27"/>
    <w:rsid w:val="00B26D3F"/>
    <w:rsid w:val="00B32323"/>
    <w:rsid w:val="00B35CB7"/>
    <w:rsid w:val="00B37AC4"/>
    <w:rsid w:val="00B37AD6"/>
    <w:rsid w:val="00B42EB0"/>
    <w:rsid w:val="00B62003"/>
    <w:rsid w:val="00B7702A"/>
    <w:rsid w:val="00B83F9B"/>
    <w:rsid w:val="00B918DB"/>
    <w:rsid w:val="00B93334"/>
    <w:rsid w:val="00BA16E0"/>
    <w:rsid w:val="00BC2D55"/>
    <w:rsid w:val="00BC567D"/>
    <w:rsid w:val="00BD160A"/>
    <w:rsid w:val="00BE223E"/>
    <w:rsid w:val="00BE53AE"/>
    <w:rsid w:val="00BE5D96"/>
    <w:rsid w:val="00BE781D"/>
    <w:rsid w:val="00C05620"/>
    <w:rsid w:val="00C05D69"/>
    <w:rsid w:val="00C06E0C"/>
    <w:rsid w:val="00C120E5"/>
    <w:rsid w:val="00C14CA2"/>
    <w:rsid w:val="00C16763"/>
    <w:rsid w:val="00C204E2"/>
    <w:rsid w:val="00C257A6"/>
    <w:rsid w:val="00C27A7E"/>
    <w:rsid w:val="00C3639E"/>
    <w:rsid w:val="00C5153D"/>
    <w:rsid w:val="00C517DA"/>
    <w:rsid w:val="00C52452"/>
    <w:rsid w:val="00C53759"/>
    <w:rsid w:val="00C537CC"/>
    <w:rsid w:val="00C614BE"/>
    <w:rsid w:val="00C640E0"/>
    <w:rsid w:val="00C72379"/>
    <w:rsid w:val="00C75658"/>
    <w:rsid w:val="00C84479"/>
    <w:rsid w:val="00C97233"/>
    <w:rsid w:val="00C97636"/>
    <w:rsid w:val="00CA041A"/>
    <w:rsid w:val="00CA4CDD"/>
    <w:rsid w:val="00CC027C"/>
    <w:rsid w:val="00CC2F5D"/>
    <w:rsid w:val="00CC3D73"/>
    <w:rsid w:val="00CC3E07"/>
    <w:rsid w:val="00CC5BBA"/>
    <w:rsid w:val="00CD1602"/>
    <w:rsid w:val="00CD70E5"/>
    <w:rsid w:val="00CE70BD"/>
    <w:rsid w:val="00D00437"/>
    <w:rsid w:val="00D107BE"/>
    <w:rsid w:val="00D271D9"/>
    <w:rsid w:val="00D36A05"/>
    <w:rsid w:val="00D4059E"/>
    <w:rsid w:val="00D45CB5"/>
    <w:rsid w:val="00D46F02"/>
    <w:rsid w:val="00D631B3"/>
    <w:rsid w:val="00D65965"/>
    <w:rsid w:val="00D66602"/>
    <w:rsid w:val="00D67A32"/>
    <w:rsid w:val="00D77B12"/>
    <w:rsid w:val="00D80D9C"/>
    <w:rsid w:val="00D84B6E"/>
    <w:rsid w:val="00DA3470"/>
    <w:rsid w:val="00DA416C"/>
    <w:rsid w:val="00DA6D50"/>
    <w:rsid w:val="00DB1982"/>
    <w:rsid w:val="00DD534B"/>
    <w:rsid w:val="00DD62B6"/>
    <w:rsid w:val="00DE3801"/>
    <w:rsid w:val="00E05F4A"/>
    <w:rsid w:val="00E33CFF"/>
    <w:rsid w:val="00E35AD3"/>
    <w:rsid w:val="00E458C4"/>
    <w:rsid w:val="00E46141"/>
    <w:rsid w:val="00E56386"/>
    <w:rsid w:val="00E578B5"/>
    <w:rsid w:val="00E6064B"/>
    <w:rsid w:val="00E864C0"/>
    <w:rsid w:val="00E9028B"/>
    <w:rsid w:val="00E907E7"/>
    <w:rsid w:val="00EA07F2"/>
    <w:rsid w:val="00EA1321"/>
    <w:rsid w:val="00EB65AB"/>
    <w:rsid w:val="00EC58EB"/>
    <w:rsid w:val="00EF70A2"/>
    <w:rsid w:val="00F00049"/>
    <w:rsid w:val="00F00A62"/>
    <w:rsid w:val="00F07B67"/>
    <w:rsid w:val="00F10270"/>
    <w:rsid w:val="00F140B4"/>
    <w:rsid w:val="00F26360"/>
    <w:rsid w:val="00F26903"/>
    <w:rsid w:val="00F26D02"/>
    <w:rsid w:val="00F31835"/>
    <w:rsid w:val="00F4138A"/>
    <w:rsid w:val="00F511ED"/>
    <w:rsid w:val="00F56B41"/>
    <w:rsid w:val="00F66C5A"/>
    <w:rsid w:val="00F820F6"/>
    <w:rsid w:val="00F83DDD"/>
    <w:rsid w:val="00F84522"/>
    <w:rsid w:val="00F94E58"/>
    <w:rsid w:val="00F9598E"/>
    <w:rsid w:val="00FB25CF"/>
    <w:rsid w:val="00FB3B3D"/>
    <w:rsid w:val="00FB5C05"/>
    <w:rsid w:val="00FB5F3F"/>
    <w:rsid w:val="00FD16D1"/>
    <w:rsid w:val="00FD34CA"/>
    <w:rsid w:val="00FE0435"/>
    <w:rsid w:val="00FF4221"/>
    <w:rsid w:val="00FF4ED7"/>
    <w:rsid w:val="00FF5228"/>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2EA"/>
  </w:style>
  <w:style w:type="paragraph" w:styleId="Heading1">
    <w:name w:val="heading 1"/>
    <w:basedOn w:val="Normal"/>
    <w:next w:val="Normal"/>
    <w:link w:val="Heading1Char"/>
    <w:uiPriority w:val="9"/>
    <w:qFormat/>
    <w:rsid w:val="006E72EA"/>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6E72EA"/>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6E72EA"/>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6E72EA"/>
    <w:pPr>
      <w:keepNext/>
      <w:keepLines/>
      <w:spacing w:before="200" w:after="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6E72EA"/>
    <w:pPr>
      <w:keepNext/>
      <w:keepLines/>
      <w:spacing w:before="200" w:after="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6E72EA"/>
    <w:pPr>
      <w:keepNext/>
      <w:keepLines/>
      <w:spacing w:before="200" w:after="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6E72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72EA"/>
    <w:pPr>
      <w:keepNext/>
      <w:keepLines/>
      <w:spacing w:before="200" w:after="0"/>
      <w:outlineLvl w:val="7"/>
    </w:pPr>
    <w:rPr>
      <w:rFonts w:asciiTheme="majorHAnsi" w:eastAsiaTheme="majorEastAsia" w:hAnsiTheme="majorHAnsi" w:cstheme="majorBidi"/>
      <w:color w:val="53548A" w:themeColor="accent1"/>
      <w:sz w:val="20"/>
      <w:szCs w:val="20"/>
    </w:rPr>
  </w:style>
  <w:style w:type="paragraph" w:styleId="Heading9">
    <w:name w:val="heading 9"/>
    <w:basedOn w:val="Normal"/>
    <w:next w:val="Normal"/>
    <w:link w:val="Heading9Char"/>
    <w:uiPriority w:val="9"/>
    <w:semiHidden/>
    <w:unhideWhenUsed/>
    <w:qFormat/>
    <w:rsid w:val="006E72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6E72EA"/>
    <w:pPr>
      <w:ind w:left="720"/>
      <w:contextualSpacing/>
    </w:pPr>
  </w:style>
  <w:style w:type="paragraph" w:styleId="NoSpacing">
    <w:name w:val="No Spacing"/>
    <w:link w:val="NoSpacingChar"/>
    <w:uiPriority w:val="1"/>
    <w:qFormat/>
    <w:rsid w:val="006E72EA"/>
    <w:pPr>
      <w:spacing w:after="0" w:line="240" w:lineRule="auto"/>
    </w:pPr>
  </w:style>
  <w:style w:type="character" w:customStyle="1" w:styleId="NoSpacingChar">
    <w:name w:val="No Spacing Char"/>
    <w:basedOn w:val="DefaultParagraphFont"/>
    <w:link w:val="NoSpacing"/>
    <w:uiPriority w:val="1"/>
    <w:rsid w:val="00315322"/>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uiPriority w:val="9"/>
    <w:rsid w:val="006E72EA"/>
    <w:rPr>
      <w:rFonts w:asciiTheme="majorHAnsi" w:eastAsiaTheme="majorEastAsia" w:hAnsiTheme="majorHAnsi" w:cstheme="majorBidi"/>
      <w:b/>
      <w:bCs/>
      <w:color w:val="3E3E67" w:themeColor="accent1" w:themeShade="BF"/>
      <w:sz w:val="28"/>
      <w:szCs w:val="28"/>
    </w:rPr>
  </w:style>
  <w:style w:type="character" w:styleId="Hyperlink">
    <w:name w:val="Hyperlink"/>
    <w:basedOn w:val="DefaultParagraphFont"/>
    <w:uiPriority w:val="99"/>
    <w:rsid w:val="00641B87"/>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6E72EA"/>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semiHidden/>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semiHidden/>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6E72EA"/>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6E72EA"/>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Heading3Char">
    <w:name w:val="Heading 3 Char"/>
    <w:basedOn w:val="DefaultParagraphFont"/>
    <w:link w:val="Heading3"/>
    <w:uiPriority w:val="9"/>
    <w:rsid w:val="006E72EA"/>
    <w:rPr>
      <w:rFonts w:asciiTheme="majorHAnsi" w:eastAsiaTheme="majorEastAsia" w:hAnsiTheme="majorHAnsi" w:cstheme="majorBidi"/>
      <w:b/>
      <w:bCs/>
      <w:color w:val="53548A" w:themeColor="accent1"/>
    </w:rPr>
  </w:style>
  <w:style w:type="character" w:customStyle="1" w:styleId="Heading4Char">
    <w:name w:val="Heading 4 Char"/>
    <w:basedOn w:val="DefaultParagraphFont"/>
    <w:link w:val="Heading4"/>
    <w:uiPriority w:val="9"/>
    <w:rsid w:val="006E72EA"/>
    <w:rPr>
      <w:rFonts w:asciiTheme="majorHAnsi" w:eastAsiaTheme="majorEastAsia" w:hAnsiTheme="majorHAnsi" w:cstheme="majorBidi"/>
      <w:b/>
      <w:bCs/>
      <w:i/>
      <w:iCs/>
      <w:color w:val="53548A" w:themeColor="accent1"/>
    </w:rPr>
  </w:style>
  <w:style w:type="character" w:customStyle="1" w:styleId="Heading5Char">
    <w:name w:val="Heading 5 Char"/>
    <w:basedOn w:val="DefaultParagraphFont"/>
    <w:link w:val="Heading5"/>
    <w:uiPriority w:val="9"/>
    <w:rsid w:val="006E72EA"/>
    <w:rPr>
      <w:rFonts w:asciiTheme="majorHAnsi" w:eastAsiaTheme="majorEastAsia" w:hAnsiTheme="majorHAnsi" w:cstheme="majorBidi"/>
      <w:color w:val="292944" w:themeColor="accent1" w:themeShade="7F"/>
    </w:rPr>
  </w:style>
  <w:style w:type="character" w:customStyle="1" w:styleId="Heading6Char">
    <w:name w:val="Heading 6 Char"/>
    <w:basedOn w:val="DefaultParagraphFont"/>
    <w:link w:val="Heading6"/>
    <w:uiPriority w:val="9"/>
    <w:rsid w:val="006E72EA"/>
    <w:rPr>
      <w:rFonts w:asciiTheme="majorHAnsi" w:eastAsiaTheme="majorEastAsia" w:hAnsiTheme="majorHAnsi" w:cstheme="majorBidi"/>
      <w:i/>
      <w:iCs/>
      <w:color w:val="292944" w:themeColor="accent1" w:themeShade="7F"/>
    </w:rPr>
  </w:style>
  <w:style w:type="character" w:customStyle="1" w:styleId="Heading7Char">
    <w:name w:val="Heading 7 Char"/>
    <w:basedOn w:val="DefaultParagraphFont"/>
    <w:link w:val="Heading7"/>
    <w:uiPriority w:val="9"/>
    <w:rsid w:val="006E72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E72EA"/>
    <w:rPr>
      <w:rFonts w:asciiTheme="majorHAnsi" w:eastAsiaTheme="majorEastAsia" w:hAnsiTheme="majorHAnsi" w:cstheme="majorBidi"/>
      <w:color w:val="53548A" w:themeColor="accent1"/>
      <w:sz w:val="20"/>
      <w:szCs w:val="20"/>
    </w:rPr>
  </w:style>
  <w:style w:type="character" w:customStyle="1" w:styleId="Heading9Char">
    <w:name w:val="Heading 9 Char"/>
    <w:basedOn w:val="DefaultParagraphFont"/>
    <w:link w:val="Heading9"/>
    <w:uiPriority w:val="9"/>
    <w:rsid w:val="006E72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72EA"/>
    <w:pPr>
      <w:spacing w:line="240" w:lineRule="auto"/>
    </w:pPr>
    <w:rPr>
      <w:b/>
      <w:bCs/>
      <w:color w:val="53548A" w:themeColor="accent1"/>
      <w:sz w:val="18"/>
      <w:szCs w:val="18"/>
    </w:rPr>
  </w:style>
  <w:style w:type="paragraph" w:styleId="Subtitle">
    <w:name w:val="Subtitle"/>
    <w:basedOn w:val="Normal"/>
    <w:next w:val="Normal"/>
    <w:link w:val="SubtitleChar"/>
    <w:uiPriority w:val="11"/>
    <w:qFormat/>
    <w:rsid w:val="006E72EA"/>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6E72EA"/>
    <w:rPr>
      <w:rFonts w:asciiTheme="majorHAnsi" w:eastAsiaTheme="majorEastAsia" w:hAnsiTheme="majorHAnsi" w:cstheme="majorBidi"/>
      <w:i/>
      <w:iCs/>
      <w:color w:val="53548A" w:themeColor="accent1"/>
      <w:spacing w:val="15"/>
      <w:sz w:val="24"/>
      <w:szCs w:val="24"/>
    </w:rPr>
  </w:style>
  <w:style w:type="character" w:styleId="Strong">
    <w:name w:val="Strong"/>
    <w:basedOn w:val="DefaultParagraphFont"/>
    <w:uiPriority w:val="22"/>
    <w:qFormat/>
    <w:rsid w:val="006E72EA"/>
    <w:rPr>
      <w:b/>
      <w:bCs/>
    </w:rPr>
  </w:style>
  <w:style w:type="character" w:styleId="Emphasis">
    <w:name w:val="Emphasis"/>
    <w:basedOn w:val="DefaultParagraphFont"/>
    <w:uiPriority w:val="20"/>
    <w:qFormat/>
    <w:rsid w:val="006E72EA"/>
    <w:rPr>
      <w:i/>
      <w:iCs/>
    </w:rPr>
  </w:style>
  <w:style w:type="paragraph" w:styleId="Quote">
    <w:name w:val="Quote"/>
    <w:basedOn w:val="Normal"/>
    <w:next w:val="Normal"/>
    <w:link w:val="QuoteChar"/>
    <w:uiPriority w:val="29"/>
    <w:qFormat/>
    <w:rsid w:val="006E72EA"/>
    <w:rPr>
      <w:i/>
      <w:iCs/>
      <w:color w:val="000000" w:themeColor="text1"/>
    </w:rPr>
  </w:style>
  <w:style w:type="character" w:customStyle="1" w:styleId="QuoteChar">
    <w:name w:val="Quote Char"/>
    <w:basedOn w:val="DefaultParagraphFont"/>
    <w:link w:val="Quote"/>
    <w:uiPriority w:val="29"/>
    <w:rsid w:val="006E72EA"/>
    <w:rPr>
      <w:i/>
      <w:iCs/>
      <w:color w:val="000000" w:themeColor="text1"/>
    </w:rPr>
  </w:style>
  <w:style w:type="paragraph" w:styleId="IntenseQuote">
    <w:name w:val="Intense Quote"/>
    <w:basedOn w:val="Normal"/>
    <w:next w:val="Normal"/>
    <w:link w:val="IntenseQuoteChar"/>
    <w:uiPriority w:val="30"/>
    <w:qFormat/>
    <w:rsid w:val="006E72EA"/>
    <w:pPr>
      <w:pBdr>
        <w:bottom w:val="single" w:sz="4" w:space="4" w:color="53548A" w:themeColor="accent1"/>
      </w:pBdr>
      <w:spacing w:before="200" w:after="280"/>
      <w:ind w:left="936" w:right="936"/>
    </w:pPr>
    <w:rPr>
      <w:b/>
      <w:bCs/>
      <w:i/>
      <w:iCs/>
      <w:color w:val="53548A" w:themeColor="accent1"/>
    </w:rPr>
  </w:style>
  <w:style w:type="character" w:customStyle="1" w:styleId="IntenseQuoteChar">
    <w:name w:val="Intense Quote Char"/>
    <w:basedOn w:val="DefaultParagraphFont"/>
    <w:link w:val="IntenseQuote"/>
    <w:uiPriority w:val="30"/>
    <w:rsid w:val="006E72EA"/>
    <w:rPr>
      <w:b/>
      <w:bCs/>
      <w:i/>
      <w:iCs/>
      <w:color w:val="53548A" w:themeColor="accent1"/>
    </w:rPr>
  </w:style>
  <w:style w:type="character" w:styleId="SubtleEmphasis">
    <w:name w:val="Subtle Emphasis"/>
    <w:basedOn w:val="DefaultParagraphFont"/>
    <w:uiPriority w:val="19"/>
    <w:qFormat/>
    <w:rsid w:val="006E72EA"/>
    <w:rPr>
      <w:i/>
      <w:iCs/>
      <w:color w:val="808080" w:themeColor="text1" w:themeTint="7F"/>
    </w:rPr>
  </w:style>
  <w:style w:type="character" w:styleId="IntenseEmphasis">
    <w:name w:val="Intense Emphasis"/>
    <w:basedOn w:val="DefaultParagraphFont"/>
    <w:uiPriority w:val="21"/>
    <w:qFormat/>
    <w:rsid w:val="006E72EA"/>
    <w:rPr>
      <w:b/>
      <w:bCs/>
      <w:i/>
      <w:iCs/>
      <w:color w:val="53548A" w:themeColor="accent1"/>
    </w:rPr>
  </w:style>
  <w:style w:type="character" w:styleId="SubtleReference">
    <w:name w:val="Subtle Reference"/>
    <w:basedOn w:val="DefaultParagraphFont"/>
    <w:uiPriority w:val="31"/>
    <w:qFormat/>
    <w:rsid w:val="006E72EA"/>
    <w:rPr>
      <w:smallCaps/>
      <w:color w:val="438086" w:themeColor="accent2"/>
      <w:u w:val="single"/>
    </w:rPr>
  </w:style>
  <w:style w:type="character" w:styleId="IntenseReference">
    <w:name w:val="Intense Reference"/>
    <w:basedOn w:val="DefaultParagraphFont"/>
    <w:uiPriority w:val="32"/>
    <w:qFormat/>
    <w:rsid w:val="006E72EA"/>
    <w:rPr>
      <w:b/>
      <w:bCs/>
      <w:smallCaps/>
      <w:color w:val="438086" w:themeColor="accent2"/>
      <w:spacing w:val="5"/>
      <w:u w:val="single"/>
    </w:rPr>
  </w:style>
  <w:style w:type="character" w:styleId="BookTitle">
    <w:name w:val="Book Title"/>
    <w:basedOn w:val="DefaultParagraphFont"/>
    <w:uiPriority w:val="33"/>
    <w:qFormat/>
    <w:rsid w:val="006E72EA"/>
    <w:rPr>
      <w:b/>
      <w:bCs/>
      <w:smallCaps/>
      <w:spacing w:val="5"/>
    </w:rPr>
  </w:style>
  <w:style w:type="paragraph" w:styleId="TOCHeading">
    <w:name w:val="TOC Heading"/>
    <w:basedOn w:val="Heading1"/>
    <w:next w:val="Normal"/>
    <w:uiPriority w:val="39"/>
    <w:semiHidden/>
    <w:unhideWhenUsed/>
    <w:qFormat/>
    <w:rsid w:val="006E72EA"/>
    <w:pPr>
      <w:outlineLvl w:val="9"/>
    </w:pPr>
  </w:style>
  <w:style w:type="paragraph" w:styleId="NormalWeb">
    <w:name w:val="Normal (Web)"/>
    <w:basedOn w:val="Normal"/>
    <w:uiPriority w:val="99"/>
    <w:unhideWhenUsed/>
    <w:rsid w:val="008365B3"/>
    <w:pPr>
      <w:spacing w:after="240" w:line="240" w:lineRule="auto"/>
    </w:pPr>
    <w:rPr>
      <w:rFonts w:ascii="Times New Roman" w:eastAsia="Times New Roman" w:hAnsi="Times New Roman" w:cs="Times New Roman"/>
      <w:sz w:val="24"/>
      <w:szCs w:val="24"/>
      <w:lang w:val="en-AU" w:eastAsia="en-AU" w:bidi="ar-SA"/>
    </w:rPr>
  </w:style>
  <w:style w:type="paragraph" w:styleId="BodyTextIndent3">
    <w:name w:val="Body Text Indent 3"/>
    <w:basedOn w:val="Normal"/>
    <w:link w:val="BodyTextIndent3Char"/>
    <w:rsid w:val="004C2CAE"/>
    <w:pPr>
      <w:spacing w:after="120" w:line="240" w:lineRule="auto"/>
      <w:ind w:left="283"/>
    </w:pPr>
    <w:rPr>
      <w:rFonts w:ascii="Arial" w:eastAsia="Times New Roman" w:hAnsi="Arial" w:cs="Times New Roman"/>
      <w:sz w:val="16"/>
      <w:szCs w:val="16"/>
      <w:lang w:val="en-AU" w:eastAsia="en-AU" w:bidi="ar-SA"/>
    </w:rPr>
  </w:style>
  <w:style w:type="character" w:customStyle="1" w:styleId="BodyTextIndent3Char">
    <w:name w:val="Body Text Indent 3 Char"/>
    <w:basedOn w:val="DefaultParagraphFont"/>
    <w:link w:val="BodyTextIndent3"/>
    <w:rsid w:val="004C2CAE"/>
    <w:rPr>
      <w:rFonts w:ascii="Arial" w:eastAsia="Times New Roman" w:hAnsi="Arial" w:cs="Times New Roman"/>
      <w:sz w:val="16"/>
      <w:szCs w:val="16"/>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282349">
      <w:bodyDiv w:val="1"/>
      <w:marLeft w:val="0"/>
      <w:marRight w:val="0"/>
      <w:marTop w:val="0"/>
      <w:marBottom w:val="0"/>
      <w:divBdr>
        <w:top w:val="none" w:sz="0" w:space="0" w:color="auto"/>
        <w:left w:val="none" w:sz="0" w:space="0" w:color="auto"/>
        <w:bottom w:val="none" w:sz="0" w:space="0" w:color="auto"/>
        <w:right w:val="none" w:sz="0" w:space="0" w:color="auto"/>
      </w:divBdr>
    </w:div>
    <w:div w:id="266280750">
      <w:bodyDiv w:val="1"/>
      <w:marLeft w:val="0"/>
      <w:marRight w:val="0"/>
      <w:marTop w:val="0"/>
      <w:marBottom w:val="0"/>
      <w:divBdr>
        <w:top w:val="none" w:sz="0" w:space="0" w:color="auto"/>
        <w:left w:val="none" w:sz="0" w:space="0" w:color="auto"/>
        <w:bottom w:val="none" w:sz="0" w:space="0" w:color="auto"/>
        <w:right w:val="none" w:sz="0" w:space="0" w:color="auto"/>
      </w:divBdr>
      <w:divsChild>
        <w:div w:id="1265647641">
          <w:marLeft w:val="75"/>
          <w:marRight w:val="75"/>
          <w:marTop w:val="75"/>
          <w:marBottom w:val="100"/>
          <w:divBdr>
            <w:top w:val="none" w:sz="0" w:space="0" w:color="auto"/>
            <w:left w:val="none" w:sz="0" w:space="0" w:color="auto"/>
            <w:bottom w:val="none" w:sz="0" w:space="0" w:color="auto"/>
            <w:right w:val="none" w:sz="0" w:space="0" w:color="auto"/>
          </w:divBdr>
          <w:divsChild>
            <w:div w:id="976446333">
              <w:marLeft w:val="0"/>
              <w:marRight w:val="0"/>
              <w:marTop w:val="0"/>
              <w:marBottom w:val="0"/>
              <w:divBdr>
                <w:top w:val="none" w:sz="0" w:space="0" w:color="auto"/>
                <w:left w:val="none" w:sz="0" w:space="0" w:color="auto"/>
                <w:bottom w:val="none" w:sz="0" w:space="0" w:color="auto"/>
                <w:right w:val="none" w:sz="0" w:space="0" w:color="auto"/>
              </w:divBdr>
              <w:divsChild>
                <w:div w:id="1800568148">
                  <w:marLeft w:val="0"/>
                  <w:marRight w:val="0"/>
                  <w:marTop w:val="0"/>
                  <w:marBottom w:val="0"/>
                  <w:divBdr>
                    <w:top w:val="none" w:sz="0" w:space="0" w:color="auto"/>
                    <w:left w:val="none" w:sz="0" w:space="0" w:color="auto"/>
                    <w:bottom w:val="none" w:sz="0" w:space="0" w:color="auto"/>
                    <w:right w:val="none" w:sz="0" w:space="0" w:color="auto"/>
                  </w:divBdr>
                  <w:divsChild>
                    <w:div w:id="1125464471">
                      <w:marLeft w:val="0"/>
                      <w:marRight w:val="0"/>
                      <w:marTop w:val="0"/>
                      <w:marBottom w:val="0"/>
                      <w:divBdr>
                        <w:top w:val="none" w:sz="0" w:space="0" w:color="auto"/>
                        <w:left w:val="single" w:sz="6" w:space="0" w:color="999999"/>
                        <w:bottom w:val="single" w:sz="6" w:space="0" w:color="999999"/>
                        <w:right w:val="single" w:sz="6" w:space="0" w:color="999999"/>
                      </w:divBdr>
                      <w:divsChild>
                        <w:div w:id="10196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3939">
      <w:bodyDiv w:val="1"/>
      <w:marLeft w:val="0"/>
      <w:marRight w:val="0"/>
      <w:marTop w:val="0"/>
      <w:marBottom w:val="0"/>
      <w:divBdr>
        <w:top w:val="none" w:sz="0" w:space="0" w:color="auto"/>
        <w:left w:val="none" w:sz="0" w:space="0" w:color="auto"/>
        <w:bottom w:val="none" w:sz="0" w:space="0" w:color="auto"/>
        <w:right w:val="none" w:sz="0" w:space="0" w:color="auto"/>
      </w:divBdr>
    </w:div>
    <w:div w:id="471139214">
      <w:bodyDiv w:val="1"/>
      <w:marLeft w:val="0"/>
      <w:marRight w:val="0"/>
      <w:marTop w:val="0"/>
      <w:marBottom w:val="0"/>
      <w:divBdr>
        <w:top w:val="none" w:sz="0" w:space="0" w:color="auto"/>
        <w:left w:val="none" w:sz="0" w:space="0" w:color="auto"/>
        <w:bottom w:val="none" w:sz="0" w:space="0" w:color="auto"/>
        <w:right w:val="none" w:sz="0" w:space="0" w:color="auto"/>
      </w:divBdr>
    </w:div>
    <w:div w:id="538863752">
      <w:bodyDiv w:val="1"/>
      <w:marLeft w:val="0"/>
      <w:marRight w:val="0"/>
      <w:marTop w:val="0"/>
      <w:marBottom w:val="0"/>
      <w:divBdr>
        <w:top w:val="none" w:sz="0" w:space="0" w:color="auto"/>
        <w:left w:val="none" w:sz="0" w:space="0" w:color="auto"/>
        <w:bottom w:val="none" w:sz="0" w:space="0" w:color="auto"/>
        <w:right w:val="none" w:sz="0" w:space="0" w:color="auto"/>
      </w:divBdr>
    </w:div>
    <w:div w:id="645816209">
      <w:bodyDiv w:val="1"/>
      <w:marLeft w:val="0"/>
      <w:marRight w:val="0"/>
      <w:marTop w:val="0"/>
      <w:marBottom w:val="0"/>
      <w:divBdr>
        <w:top w:val="none" w:sz="0" w:space="0" w:color="auto"/>
        <w:left w:val="none" w:sz="0" w:space="0" w:color="auto"/>
        <w:bottom w:val="none" w:sz="0" w:space="0" w:color="auto"/>
        <w:right w:val="none" w:sz="0" w:space="0" w:color="auto"/>
      </w:divBdr>
    </w:div>
    <w:div w:id="715619078">
      <w:bodyDiv w:val="1"/>
      <w:marLeft w:val="0"/>
      <w:marRight w:val="0"/>
      <w:marTop w:val="0"/>
      <w:marBottom w:val="0"/>
      <w:divBdr>
        <w:top w:val="none" w:sz="0" w:space="0" w:color="auto"/>
        <w:left w:val="none" w:sz="0" w:space="0" w:color="auto"/>
        <w:bottom w:val="none" w:sz="0" w:space="0" w:color="auto"/>
        <w:right w:val="none" w:sz="0" w:space="0" w:color="auto"/>
      </w:divBdr>
    </w:div>
    <w:div w:id="1035619284">
      <w:bodyDiv w:val="1"/>
      <w:marLeft w:val="0"/>
      <w:marRight w:val="0"/>
      <w:marTop w:val="0"/>
      <w:marBottom w:val="0"/>
      <w:divBdr>
        <w:top w:val="none" w:sz="0" w:space="0" w:color="auto"/>
        <w:left w:val="none" w:sz="0" w:space="0" w:color="auto"/>
        <w:bottom w:val="none" w:sz="0" w:space="0" w:color="auto"/>
        <w:right w:val="none" w:sz="0" w:space="0" w:color="auto"/>
      </w:divBdr>
    </w:div>
    <w:div w:id="1230767099">
      <w:bodyDiv w:val="1"/>
      <w:marLeft w:val="0"/>
      <w:marRight w:val="0"/>
      <w:marTop w:val="0"/>
      <w:marBottom w:val="0"/>
      <w:divBdr>
        <w:top w:val="none" w:sz="0" w:space="0" w:color="auto"/>
        <w:left w:val="none" w:sz="0" w:space="0" w:color="auto"/>
        <w:bottom w:val="none" w:sz="0" w:space="0" w:color="auto"/>
        <w:right w:val="none" w:sz="0" w:space="0" w:color="auto"/>
      </w:divBdr>
      <w:divsChild>
        <w:div w:id="1386485009">
          <w:marLeft w:val="0"/>
          <w:marRight w:val="0"/>
          <w:marTop w:val="0"/>
          <w:marBottom w:val="0"/>
          <w:divBdr>
            <w:top w:val="single" w:sz="6" w:space="0" w:color="C6D6E4"/>
            <w:left w:val="none" w:sz="0" w:space="0" w:color="auto"/>
            <w:bottom w:val="none" w:sz="0" w:space="0" w:color="auto"/>
            <w:right w:val="single" w:sz="6" w:space="0" w:color="C6D6E4"/>
          </w:divBdr>
          <w:divsChild>
            <w:div w:id="20562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6299">
      <w:bodyDiv w:val="1"/>
      <w:marLeft w:val="0"/>
      <w:marRight w:val="0"/>
      <w:marTop w:val="0"/>
      <w:marBottom w:val="0"/>
      <w:divBdr>
        <w:top w:val="none" w:sz="0" w:space="0" w:color="auto"/>
        <w:left w:val="none" w:sz="0" w:space="0" w:color="auto"/>
        <w:bottom w:val="none" w:sz="0" w:space="0" w:color="auto"/>
        <w:right w:val="none" w:sz="0" w:space="0" w:color="auto"/>
      </w:divBdr>
    </w:div>
    <w:div w:id="1603956406">
      <w:bodyDiv w:val="1"/>
      <w:marLeft w:val="0"/>
      <w:marRight w:val="0"/>
      <w:marTop w:val="0"/>
      <w:marBottom w:val="0"/>
      <w:divBdr>
        <w:top w:val="none" w:sz="0" w:space="0" w:color="auto"/>
        <w:left w:val="none" w:sz="0" w:space="0" w:color="auto"/>
        <w:bottom w:val="none" w:sz="0" w:space="0" w:color="auto"/>
        <w:right w:val="none" w:sz="0" w:space="0" w:color="auto"/>
      </w:divBdr>
    </w:div>
    <w:div w:id="1686899846">
      <w:bodyDiv w:val="1"/>
      <w:marLeft w:val="0"/>
      <w:marRight w:val="0"/>
      <w:marTop w:val="0"/>
      <w:marBottom w:val="0"/>
      <w:divBdr>
        <w:top w:val="none" w:sz="0" w:space="0" w:color="auto"/>
        <w:left w:val="none" w:sz="0" w:space="0" w:color="auto"/>
        <w:bottom w:val="none" w:sz="0" w:space="0" w:color="auto"/>
        <w:right w:val="none" w:sz="0" w:space="0" w:color="auto"/>
      </w:divBdr>
    </w:div>
    <w:div w:id="17867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herel.org.au/external-datasets" TargetMode="External"/><Relationship Id="rId2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816C2B-F73E-4347-9E4D-70CCA4D9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Emergency Department Data Collection</vt:lpstr>
    </vt:vector>
  </TitlesOfParts>
  <Company>Cancer Institute NSW</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Data Collection</dc:title>
  <dc:creator>htard</dc:creator>
  <cp:lastModifiedBy>htard</cp:lastModifiedBy>
  <cp:revision>12</cp:revision>
  <cp:lastPrinted>2011-06-08T22:35:00Z</cp:lastPrinted>
  <dcterms:created xsi:type="dcterms:W3CDTF">2012-02-29T22:18:00Z</dcterms:created>
  <dcterms:modified xsi:type="dcterms:W3CDTF">2012-03-12T01:25:00Z</dcterms:modified>
</cp:coreProperties>
</file>