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7E004C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 xml:space="preserve">Australian Longitudinal Study of Women’s Health 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(</w:t>
      </w:r>
      <w:r>
        <w:rPr>
          <w:rFonts w:ascii="Corbel" w:hAnsi="Corbel"/>
          <w:color w:val="3E3E67" w:themeColor="accent1" w:themeShade="BF"/>
          <w:sz w:val="32"/>
          <w:szCs w:val="32"/>
        </w:rPr>
        <w:t>ALSWH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)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 w:rsidR="00B3377D">
        <w:rPr>
          <w:rFonts w:ascii="Corbel" w:hAnsi="Corbel"/>
          <w:color w:val="3E3E67" w:themeColor="accent1" w:themeShade="BF"/>
          <w:sz w:val="32"/>
          <w:szCs w:val="32"/>
        </w:rPr>
        <w:t>C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ollection – 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/>
          <w:tblHeader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3E0D07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Linkage ID number</w:t>
            </w:r>
          </w:p>
        </w:tc>
        <w:tc>
          <w:tcPr>
            <w:tcW w:w="5088" w:type="dxa"/>
          </w:tcPr>
          <w:p w:rsidR="007F2291" w:rsidRPr="00622912" w:rsidRDefault="003E0D07" w:rsidP="00CC3E0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0" w:name="Text58"/>
            <w:r w:rsidR="00DF7A1C" w:rsidRPr="00622912">
              <w:rPr>
                <w:rFonts w:ascii="Calibri" w:hAnsi="Calibri" w:cs="Calibri"/>
                <w:color w:val="000000" w:themeColor="text1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 w:themeColor="text1"/>
              </w:rPr>
              <w:t> </w:t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  <w:bookmarkEnd w:id="0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of birth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" w:name="Text6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Sex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Postcode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" w:name="Text6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1E14D7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GP Preference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" w:name="Text6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7E004C" w:rsidRPr="00622912" w:rsidTr="00413ACA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GP satisfaction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" w:name="Text7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Private health insurance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" w:name="Text7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Health Care card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Access to GP, Specialists, Complementary and Alternative Medication Consultations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" w:name="Text7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CAM use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9" w:name="Text7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Hospital admissions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0" w:name="Text7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Dates of birth of children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1" w:name="Text7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Premature birth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2" w:name="Text8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Low birthweight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Childbirth interventions incl caesarean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Age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Marital status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6" w:name="Text8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6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Income / manage on income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7" w:name="Text8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7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Education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8" w:name="Text8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8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Employment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9" w:name="Text8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9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Area of residence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0" w:name="Text8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0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Housing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1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Reproductive history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2" w:name="Text9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2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Pregnancy history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3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7E004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</w:t>
            </w:r>
            <w:r w:rsidR="00D45074">
              <w:rPr>
                <w:rFonts w:ascii="Calibri" w:hAnsi="Calibri" w:cs="Calibri"/>
                <w:color w:val="000000" w:themeColor="text1"/>
              </w:rPr>
              <w:t>ap tests / HPV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4" w:name="Text9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4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Fertility and contraception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5" w:name="Text9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5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Breastfeeding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6" w:name="Text9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6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D45074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Smoking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7" w:name="Text9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7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46AE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Alcohol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8" w:name="Text9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8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46AE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BMI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9" w:name="Text9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9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46AE2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Nutrition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0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46AE2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Physical activity and sitting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1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Illicit drugs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2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Mental health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33" w:name="Text10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3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7E004C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</w:t>
            </w:r>
            <w:r w:rsidR="00A16025">
              <w:rPr>
                <w:rFonts w:ascii="Calibri" w:hAnsi="Calibri" w:cs="Calibri"/>
                <w:color w:val="000000" w:themeColor="text1"/>
              </w:rPr>
              <w:t>nxiety incl Goldberg Anxiety and Depression Scale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34" w:name="Text10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4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Depression incl CESD-10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5" w:name="Text10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5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Perinatal mental health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6" w:name="Text10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6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Stress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7" w:name="Text10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7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Physical health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8" w:name="Text10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8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SF36 – mental, physical, general health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9" w:name="Text10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9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Diabetes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0" w:name="Text10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0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Gestational diabetes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1" w:name="Text109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1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Hypertension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2" w:name="Text110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2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Gestational hypertension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3" w:name="Text111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3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Heart disease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4" w:name="Text112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4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Asthma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45" w:name="Text113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5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A16025" w:rsidP="002B663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Bronchitis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96611D" w:rsidP="002B663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Endometriosis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96611D" w:rsidP="002B663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Polycystic ovarian syndrome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96611D" w:rsidP="002B663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Urinary tract infection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96611D" w:rsidP="002B663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STIs / HIV / Hepatitis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2B663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Cancer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2B663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Symptoms (such as problems with feet or teeth or gums)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2B663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Surgical procedures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2B663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Medications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2B663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Social support</w:t>
            </w:r>
          </w:p>
        </w:tc>
        <w:tc>
          <w:tcPr>
            <w:tcW w:w="5088" w:type="dxa"/>
          </w:tcPr>
          <w:p w:rsidR="007E004C" w:rsidRPr="00622912" w:rsidRDefault="003E0D07" w:rsidP="002B663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Approach to life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6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Life events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47" w:name="Text115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7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F51F9B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Life isn’t worth living / self harm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48" w:name="Text116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8"/>
          </w:p>
        </w:tc>
      </w:tr>
      <w:tr w:rsidR="007E004C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E92EED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Provide care, need care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9" w:name="Text117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9"/>
          </w:p>
        </w:tc>
      </w:tr>
      <w:tr w:rsidR="007E004C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E004C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004C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E004C" w:rsidRPr="00622912" w:rsidRDefault="00E92EED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Partner violence</w:t>
            </w:r>
          </w:p>
        </w:tc>
        <w:tc>
          <w:tcPr>
            <w:tcW w:w="5088" w:type="dxa"/>
          </w:tcPr>
          <w:p w:rsidR="007E004C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50" w:name="Text118"/>
            <w:r w:rsidR="007E004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7E004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0"/>
          </w:p>
        </w:tc>
      </w:tr>
      <w:tr w:rsidR="00E92EED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E92EED" w:rsidRPr="00622912" w:rsidRDefault="003E0D07" w:rsidP="002B663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EED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E92EED" w:rsidRPr="00622912" w:rsidRDefault="00E92EED" w:rsidP="002B663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Time use</w:t>
            </w:r>
          </w:p>
        </w:tc>
        <w:tc>
          <w:tcPr>
            <w:tcW w:w="5088" w:type="dxa"/>
          </w:tcPr>
          <w:p w:rsidR="00E92EED" w:rsidRPr="00622912" w:rsidRDefault="003E0D07" w:rsidP="002B6631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E92EED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</w:tr>
      <w:tr w:rsidR="00E92EED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E92EED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EED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E92EED" w:rsidRPr="00622912" w:rsidRDefault="00E92EED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Participation status</w:t>
            </w:r>
          </w:p>
        </w:tc>
        <w:tc>
          <w:tcPr>
            <w:tcW w:w="5088" w:type="dxa"/>
          </w:tcPr>
          <w:p w:rsidR="00E92EED" w:rsidRPr="00622912" w:rsidRDefault="003E0D07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1" w:name="Text119"/>
            <w:r w:rsidR="00E92EED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1"/>
          </w:p>
        </w:tc>
      </w:tr>
      <w:tr w:rsidR="00E92EED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E92EED" w:rsidRPr="00622912" w:rsidRDefault="003E0D07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2EED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E92EED" w:rsidRPr="00622912" w:rsidRDefault="00E92EED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Participation history information (survey completion date, withdrawal date, date of death)</w:t>
            </w:r>
          </w:p>
        </w:tc>
        <w:tc>
          <w:tcPr>
            <w:tcW w:w="5088" w:type="dxa"/>
          </w:tcPr>
          <w:p w:rsidR="00E92EED" w:rsidRPr="00622912" w:rsidRDefault="003E0D07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52" w:name="Text120"/>
            <w:r w:rsidR="00E92EED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E92EED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2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8B52CC" w:rsidRPr="004F239C" w:rsidRDefault="003E0D07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53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53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BEC" w:rsidRDefault="00DC6BEC" w:rsidP="00D65965">
      <w:r>
        <w:separator/>
      </w:r>
    </w:p>
  </w:endnote>
  <w:endnote w:type="continuationSeparator" w:id="0">
    <w:p w:rsidR="00DC6BEC" w:rsidRDefault="00DC6BEC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DC6BEC" w:rsidTr="00DC6BEC">
      <w:tc>
        <w:tcPr>
          <w:tcW w:w="275" w:type="pct"/>
        </w:tcPr>
        <w:p w:rsidR="00DC6BEC" w:rsidRPr="00646513" w:rsidRDefault="003E0D07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3E0D07">
            <w:rPr>
              <w:rFonts w:ascii="Corbel" w:hAnsi="Corbel"/>
            </w:rPr>
            <w:fldChar w:fldCharType="begin"/>
          </w:r>
          <w:r w:rsidR="00DC6BEC" w:rsidRPr="00646513">
            <w:rPr>
              <w:rFonts w:ascii="Corbel" w:hAnsi="Corbel"/>
            </w:rPr>
            <w:instrText xml:space="preserve"> PAGE   \* MERGEFORMAT </w:instrText>
          </w:r>
          <w:r w:rsidRPr="003E0D07">
            <w:rPr>
              <w:rFonts w:ascii="Corbel" w:hAnsi="Corbel"/>
            </w:rPr>
            <w:fldChar w:fldCharType="separate"/>
          </w:r>
          <w:r w:rsidR="00F9185B" w:rsidRPr="00F9185B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DC6BEC" w:rsidRPr="00646513" w:rsidRDefault="00F46AE2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ALSWH</w:t>
          </w:r>
        </w:p>
      </w:tc>
    </w:tr>
  </w:tbl>
  <w:p w:rsidR="00DC6BEC" w:rsidRDefault="00DC6B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BEC" w:rsidRDefault="00DC6BEC" w:rsidP="00D65965">
      <w:r>
        <w:separator/>
      </w:r>
    </w:p>
  </w:footnote>
  <w:footnote w:type="continuationSeparator" w:id="0">
    <w:p w:rsidR="00DC6BEC" w:rsidRDefault="00DC6BEC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DeXKgVkwMlVRJ0iJ4M4/mjJpgk=" w:salt="GpgZYqWN0mDZ0jpHtPNjsg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7A52"/>
    <w:rsid w:val="000A055E"/>
    <w:rsid w:val="000A7E86"/>
    <w:rsid w:val="000D62DE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E11"/>
    <w:rsid w:val="001E14D7"/>
    <w:rsid w:val="001E72E6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384"/>
    <w:rsid w:val="002919A8"/>
    <w:rsid w:val="00295FC1"/>
    <w:rsid w:val="0029621F"/>
    <w:rsid w:val="00297AE1"/>
    <w:rsid w:val="002A79F8"/>
    <w:rsid w:val="002B629E"/>
    <w:rsid w:val="002C244C"/>
    <w:rsid w:val="002D3979"/>
    <w:rsid w:val="002D6535"/>
    <w:rsid w:val="002F7C37"/>
    <w:rsid w:val="0030285B"/>
    <w:rsid w:val="00303A6B"/>
    <w:rsid w:val="00305A7A"/>
    <w:rsid w:val="00306A37"/>
    <w:rsid w:val="00315322"/>
    <w:rsid w:val="00344196"/>
    <w:rsid w:val="0035425E"/>
    <w:rsid w:val="00355E8F"/>
    <w:rsid w:val="0035636C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0D07"/>
    <w:rsid w:val="003E1499"/>
    <w:rsid w:val="003F0A78"/>
    <w:rsid w:val="003F5728"/>
    <w:rsid w:val="00405C44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7D1E"/>
    <w:rsid w:val="005E2800"/>
    <w:rsid w:val="005E79E6"/>
    <w:rsid w:val="005E7A41"/>
    <w:rsid w:val="005F268F"/>
    <w:rsid w:val="005F3B8A"/>
    <w:rsid w:val="00600D7A"/>
    <w:rsid w:val="00606191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A5AD3"/>
    <w:rsid w:val="007A6204"/>
    <w:rsid w:val="007A6A37"/>
    <w:rsid w:val="007B0B69"/>
    <w:rsid w:val="007B0BC6"/>
    <w:rsid w:val="007E004C"/>
    <w:rsid w:val="007E1FB2"/>
    <w:rsid w:val="007E34DE"/>
    <w:rsid w:val="007E54C5"/>
    <w:rsid w:val="007F2291"/>
    <w:rsid w:val="00802133"/>
    <w:rsid w:val="00803C3E"/>
    <w:rsid w:val="0080436B"/>
    <w:rsid w:val="00824E33"/>
    <w:rsid w:val="00830EAA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5883"/>
    <w:rsid w:val="008B52CC"/>
    <w:rsid w:val="008C1B7B"/>
    <w:rsid w:val="008D2064"/>
    <w:rsid w:val="008D2C82"/>
    <w:rsid w:val="008F4C93"/>
    <w:rsid w:val="009157DF"/>
    <w:rsid w:val="009207FC"/>
    <w:rsid w:val="00922301"/>
    <w:rsid w:val="00934BB4"/>
    <w:rsid w:val="009407BD"/>
    <w:rsid w:val="009612D9"/>
    <w:rsid w:val="0096611D"/>
    <w:rsid w:val="0096739F"/>
    <w:rsid w:val="009676D0"/>
    <w:rsid w:val="009A36A0"/>
    <w:rsid w:val="009B3732"/>
    <w:rsid w:val="009B6893"/>
    <w:rsid w:val="009C1419"/>
    <w:rsid w:val="009C4C83"/>
    <w:rsid w:val="009E4B93"/>
    <w:rsid w:val="009F630A"/>
    <w:rsid w:val="00A01561"/>
    <w:rsid w:val="00A02555"/>
    <w:rsid w:val="00A034B0"/>
    <w:rsid w:val="00A16025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185A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730FD"/>
    <w:rsid w:val="00B918DB"/>
    <w:rsid w:val="00B93334"/>
    <w:rsid w:val="00BA6C12"/>
    <w:rsid w:val="00BB284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074"/>
    <w:rsid w:val="00D45CB5"/>
    <w:rsid w:val="00D46F02"/>
    <w:rsid w:val="00D65965"/>
    <w:rsid w:val="00D66602"/>
    <w:rsid w:val="00D729F8"/>
    <w:rsid w:val="00D80D9C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92EED"/>
    <w:rsid w:val="00EA07F2"/>
    <w:rsid w:val="00EB65AB"/>
    <w:rsid w:val="00EC58EB"/>
    <w:rsid w:val="00EC6E0A"/>
    <w:rsid w:val="00ED70FC"/>
    <w:rsid w:val="00EE0EEA"/>
    <w:rsid w:val="00EF2740"/>
    <w:rsid w:val="00EF6126"/>
    <w:rsid w:val="00EF70A2"/>
    <w:rsid w:val="00F00049"/>
    <w:rsid w:val="00F00A62"/>
    <w:rsid w:val="00F05DC6"/>
    <w:rsid w:val="00F07244"/>
    <w:rsid w:val="00F07B67"/>
    <w:rsid w:val="00F10270"/>
    <w:rsid w:val="00F140B4"/>
    <w:rsid w:val="00F16B26"/>
    <w:rsid w:val="00F23C8E"/>
    <w:rsid w:val="00F26903"/>
    <w:rsid w:val="00F26D02"/>
    <w:rsid w:val="00F31835"/>
    <w:rsid w:val="00F36CC6"/>
    <w:rsid w:val="00F4138A"/>
    <w:rsid w:val="00F46AE2"/>
    <w:rsid w:val="00F511ED"/>
    <w:rsid w:val="00F51F9B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185B"/>
    <w:rsid w:val="00F93CFE"/>
    <w:rsid w:val="00FA0477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6F8592-1292-4AAA-9B26-02EF9D42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3457</Characters>
  <Application>Microsoft Office Word</Application>
  <DocSecurity>0</DocSecurity>
  <Lines>432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Ian Nivison-Smith</cp:lastModifiedBy>
  <cp:revision>3</cp:revision>
  <cp:lastPrinted>2010-10-11T01:09:00Z</cp:lastPrinted>
  <dcterms:created xsi:type="dcterms:W3CDTF">2012-02-22T21:33:00Z</dcterms:created>
  <dcterms:modified xsi:type="dcterms:W3CDTF">2012-02-22T21:39:00Z</dcterms:modified>
</cp:coreProperties>
</file>