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AF46" w14:textId="77777777" w:rsidR="009D0D8E" w:rsidRDefault="00996C81">
      <w:pPr>
        <w:pStyle w:val="Title"/>
      </w:pPr>
      <w:r>
        <w:t>ACT Kindergarten Health Check (KHC)</w:t>
      </w:r>
    </w:p>
    <w:p w14:paraId="5A70AF47" w14:textId="77777777" w:rsidR="009D0D8E" w:rsidRDefault="00996C81">
      <w:pPr>
        <w:pStyle w:val="Heading1"/>
      </w:pPr>
      <w:r>
        <w:t>Dataset Information</w:t>
      </w:r>
    </w:p>
    <w:tbl>
      <w:tblPr>
        <w:tblW w:w="0" w:type="auto"/>
        <w:jc w:val="center"/>
        <w:tblLayout w:type="fixed"/>
        <w:tblLook w:val="0420" w:firstRow="1" w:lastRow="0" w:firstColumn="0" w:lastColumn="0" w:noHBand="0" w:noVBand="1"/>
      </w:tblPr>
      <w:tblGrid>
        <w:gridCol w:w="1894"/>
        <w:gridCol w:w="1984"/>
        <w:gridCol w:w="9354"/>
      </w:tblGrid>
      <w:tr w:rsidR="009D0D8E" w14:paraId="5A70AF4B" w14:textId="7777777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5A70AF48"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Aspect</w:t>
            </w:r>
          </w:p>
        </w:tc>
        <w:tc>
          <w:tcPr>
            <w:tcW w:w="198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5A70AF49" w14:textId="77777777" w:rsidR="009D0D8E" w:rsidRDefault="009D0D8E">
            <w:pPr>
              <w:pBdr>
                <w:top w:val="none" w:sz="0" w:space="0" w:color="000000"/>
                <w:left w:val="none" w:sz="0" w:space="0" w:color="000000"/>
                <w:bottom w:val="none" w:sz="0" w:space="0" w:color="000000"/>
                <w:right w:val="none" w:sz="0" w:space="0" w:color="000000"/>
              </w:pBdr>
              <w:spacing w:before="160" w:after="160"/>
              <w:ind w:left="100" w:right="100"/>
            </w:pPr>
          </w:p>
        </w:tc>
        <w:tc>
          <w:tcPr>
            <w:tcW w:w="935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tcPr>
          <w:p w14:paraId="5A70AF4A"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Comment</w:t>
            </w:r>
          </w:p>
        </w:tc>
      </w:tr>
      <w:tr w:rsidR="00AE4257" w:rsidRPr="00AE4257" w14:paraId="4EDF808E" w14:textId="77777777" w:rsidTr="00AE4257">
        <w:trPr>
          <w:tblHeader/>
          <w:jc w:val="center"/>
        </w:trPr>
        <w:tc>
          <w:tcPr>
            <w:tcW w:w="1894" w:type="dxa"/>
            <w:tcBorders>
              <w:top w:val="none" w:sz="0" w:space="0" w:color="000000"/>
              <w:left w:val="none" w:sz="0" w:space="0" w:color="000000"/>
              <w:bottom w:val="none" w:sz="0" w:space="0" w:color="000000"/>
              <w:right w:val="none" w:sz="0" w:space="0" w:color="000000"/>
            </w:tcBorders>
            <w:shd w:val="clear" w:color="auto" w:fill="auto"/>
            <w:tcMar>
              <w:top w:w="0" w:type="dxa"/>
              <w:left w:w="0" w:type="dxa"/>
              <w:bottom w:w="0" w:type="dxa"/>
              <w:right w:w="0" w:type="dxa"/>
            </w:tcMar>
          </w:tcPr>
          <w:p w14:paraId="4AEC4ABF" w14:textId="77777777" w:rsidR="00AE4257" w:rsidRPr="00AE4257" w:rsidRDefault="00AE4257" w:rsidP="00AE4257">
            <w:pPr>
              <w:pBdr>
                <w:top w:val="none" w:sz="0" w:space="0" w:color="000000"/>
                <w:left w:val="none" w:sz="0" w:space="0" w:color="000000"/>
                <w:bottom w:val="none" w:sz="0" w:space="0" w:color="000000"/>
                <w:right w:val="none" w:sz="0" w:space="0" w:color="000000"/>
              </w:pBdr>
              <w:spacing w:before="160" w:after="160"/>
              <w:ind w:left="100" w:right="100"/>
              <w:rPr>
                <w:rFonts w:eastAsia="Arial" w:cs="Arial"/>
                <w:bCs/>
                <w:sz w:val="16"/>
                <w:szCs w:val="16"/>
              </w:rPr>
            </w:pPr>
            <w:r w:rsidRPr="00AE4257">
              <w:rPr>
                <w:rFonts w:eastAsia="Arial" w:cs="Arial"/>
                <w:bCs/>
                <w:sz w:val="16"/>
                <w:szCs w:val="16"/>
              </w:rPr>
              <w:t>Dataset Description</w:t>
            </w:r>
          </w:p>
        </w:tc>
        <w:tc>
          <w:tcPr>
            <w:tcW w:w="1984" w:type="dxa"/>
            <w:tcBorders>
              <w:top w:val="none" w:sz="0" w:space="0" w:color="000000"/>
              <w:left w:val="none" w:sz="0" w:space="0" w:color="000000"/>
              <w:bottom w:val="none" w:sz="0" w:space="0" w:color="000000"/>
              <w:right w:val="none" w:sz="0" w:space="0" w:color="000000"/>
            </w:tcBorders>
            <w:shd w:val="clear" w:color="auto" w:fill="auto"/>
            <w:tcMar>
              <w:top w:w="0" w:type="dxa"/>
              <w:left w:w="0" w:type="dxa"/>
              <w:bottom w:w="0" w:type="dxa"/>
              <w:right w:w="0" w:type="dxa"/>
            </w:tcMar>
          </w:tcPr>
          <w:p w14:paraId="65FC614B" w14:textId="77777777" w:rsidR="00AE4257" w:rsidRPr="00AE4257" w:rsidRDefault="00AE4257" w:rsidP="00AE4257">
            <w:pPr>
              <w:pBdr>
                <w:top w:val="none" w:sz="0" w:space="0" w:color="000000"/>
                <w:left w:val="none" w:sz="0" w:space="0" w:color="000000"/>
                <w:bottom w:val="none" w:sz="0" w:space="0" w:color="000000"/>
                <w:right w:val="none" w:sz="0" w:space="0" w:color="000000"/>
              </w:pBdr>
              <w:spacing w:before="160" w:after="160"/>
              <w:ind w:left="100" w:right="100"/>
              <w:rPr>
                <w:bCs/>
              </w:rPr>
            </w:pPr>
          </w:p>
        </w:tc>
        <w:tc>
          <w:tcPr>
            <w:tcW w:w="9354" w:type="dxa"/>
            <w:tcBorders>
              <w:top w:val="none" w:sz="0" w:space="0" w:color="000000"/>
              <w:left w:val="none" w:sz="0" w:space="0" w:color="000000"/>
              <w:bottom w:val="none" w:sz="0" w:space="0" w:color="000000"/>
              <w:right w:val="none" w:sz="0" w:space="0" w:color="000000"/>
            </w:tcBorders>
            <w:shd w:val="clear" w:color="auto" w:fill="auto"/>
            <w:tcMar>
              <w:top w:w="0" w:type="dxa"/>
              <w:left w:w="0" w:type="dxa"/>
              <w:bottom w:w="0" w:type="dxa"/>
              <w:right w:w="0" w:type="dxa"/>
            </w:tcMar>
          </w:tcPr>
          <w:p w14:paraId="1E2D6745" w14:textId="21B28B46" w:rsidR="00AE4257" w:rsidRPr="00AE4257" w:rsidRDefault="00996C81" w:rsidP="00AE4257">
            <w:pPr>
              <w:pBdr>
                <w:top w:val="none" w:sz="0" w:space="0" w:color="000000"/>
                <w:left w:val="none" w:sz="0" w:space="0" w:color="000000"/>
                <w:bottom w:val="none" w:sz="0" w:space="0" w:color="000000"/>
                <w:right w:val="none" w:sz="0" w:space="0" w:color="000000"/>
              </w:pBdr>
              <w:spacing w:before="160" w:after="160"/>
              <w:ind w:left="100" w:right="100"/>
              <w:rPr>
                <w:rFonts w:eastAsia="Arial" w:cs="Arial"/>
                <w:bCs/>
                <w:sz w:val="16"/>
                <w:szCs w:val="16"/>
              </w:rPr>
            </w:pPr>
            <w:r w:rsidRPr="00996C81">
              <w:rPr>
                <w:rFonts w:eastAsia="Arial" w:cs="Arial"/>
                <w:bCs/>
                <w:sz w:val="16"/>
                <w:szCs w:val="16"/>
              </w:rPr>
              <w:t>The ACT Kindergarten Health Check is part of the ACT Health Child, Youth and Women's Health program. It includes checks on vision, hearing, height, weight, and development. Parents provide written consent for their child to participate, and completed a questionnaire covering demographic details; self-reported Aboriginal and Torres Strait Islander status, health history, and a range of health-related questions.</w:t>
            </w:r>
          </w:p>
        </w:tc>
      </w:tr>
    </w:tbl>
    <w:p w14:paraId="5A70AF4C" w14:textId="77777777" w:rsidR="009D0D8E" w:rsidRDefault="00996C81">
      <w:r>
        <w:br w:type="page"/>
      </w:r>
    </w:p>
    <w:p w14:paraId="5A70AF4D" w14:textId="77777777" w:rsidR="009D0D8E" w:rsidRDefault="00996C81">
      <w:pPr>
        <w:pStyle w:val="Heading1"/>
      </w:pPr>
      <w:r>
        <w:lastRenderedPageBreak/>
        <w:t>Variable Information</w:t>
      </w:r>
    </w:p>
    <w:p w14:paraId="5A70AF4E" w14:textId="77777777" w:rsidR="009D0D8E" w:rsidRDefault="00996C81">
      <w:pPr>
        <w:pStyle w:val="Heading2"/>
      </w:pPr>
      <w:r>
        <w:t>Category: Uncategorised</w:t>
      </w:r>
    </w:p>
    <w:tbl>
      <w:tblPr>
        <w:tblW w:w="0" w:type="auto"/>
        <w:jc w:val="center"/>
        <w:tblLayout w:type="fixed"/>
        <w:tblLook w:val="0420" w:firstRow="1" w:lastRow="0" w:firstColumn="0" w:lastColumn="0" w:noHBand="0" w:noVBand="1"/>
      </w:tblPr>
      <w:tblGrid>
        <w:gridCol w:w="476"/>
        <w:gridCol w:w="2835"/>
        <w:gridCol w:w="3685"/>
        <w:gridCol w:w="1134"/>
        <w:gridCol w:w="850"/>
        <w:gridCol w:w="4252"/>
      </w:tblGrid>
      <w:tr w:rsidR="009D0D8E" w14:paraId="5A70AF55" w14:textId="77777777">
        <w:trPr>
          <w:tblHeader/>
          <w:jc w:val="center"/>
        </w:trPr>
        <w:tc>
          <w:tcPr>
            <w:tcW w:w="476"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4F" w14:textId="77777777" w:rsidR="009D0D8E" w:rsidRDefault="009D0D8E">
            <w:pPr>
              <w:pBdr>
                <w:top w:val="none" w:sz="0" w:space="0" w:color="000000"/>
                <w:left w:val="none" w:sz="0" w:space="0" w:color="000000"/>
                <w:bottom w:val="none" w:sz="0" w:space="0" w:color="000000"/>
                <w:right w:val="none" w:sz="0" w:space="0" w:color="000000"/>
              </w:pBdr>
              <w:spacing w:before="160" w:after="160"/>
              <w:ind w:left="100" w:right="100"/>
            </w:pPr>
          </w:p>
        </w:tc>
        <w:tc>
          <w:tcPr>
            <w:tcW w:w="283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50"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w:t>
            </w:r>
          </w:p>
        </w:tc>
        <w:tc>
          <w:tcPr>
            <w:tcW w:w="3685"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51"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Column Description</w:t>
            </w:r>
          </w:p>
        </w:tc>
        <w:tc>
          <w:tcPr>
            <w:tcW w:w="1134"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52"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Datatype</w:t>
            </w:r>
          </w:p>
        </w:tc>
        <w:tc>
          <w:tcPr>
            <w:tcW w:w="850"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53"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w:t>
            </w:r>
          </w:p>
        </w:tc>
        <w:tc>
          <w:tcPr>
            <w:tcW w:w="4252" w:type="dxa"/>
            <w:tcBorders>
              <w:top w:val="none" w:sz="0" w:space="0" w:color="000000"/>
              <w:left w:val="none" w:sz="0" w:space="0" w:color="000000"/>
              <w:bottom w:val="none" w:sz="0" w:space="0" w:color="000000"/>
              <w:right w:val="none" w:sz="0" w:space="0" w:color="000000"/>
            </w:tcBorders>
            <w:shd w:val="clear" w:color="auto" w:fill="002677"/>
            <w:tcMar>
              <w:top w:w="0" w:type="dxa"/>
              <w:left w:w="0" w:type="dxa"/>
              <w:bottom w:w="0" w:type="dxa"/>
              <w:right w:w="0" w:type="dxa"/>
            </w:tcMar>
            <w:vAlign w:val="center"/>
          </w:tcPr>
          <w:p w14:paraId="5A70AF54" w14:textId="77777777" w:rsidR="009D0D8E" w:rsidRDefault="00996C81">
            <w:pPr>
              <w:pBdr>
                <w:top w:val="none" w:sz="0" w:space="0" w:color="000000"/>
                <w:left w:val="none" w:sz="0" w:space="0" w:color="000000"/>
                <w:bottom w:val="none" w:sz="0" w:space="0" w:color="000000"/>
                <w:right w:val="none" w:sz="0" w:space="0" w:color="000000"/>
              </w:pBdr>
              <w:spacing w:before="160" w:after="160"/>
              <w:ind w:left="100" w:right="100"/>
            </w:pPr>
            <w:r>
              <w:rPr>
                <w:rFonts w:eastAsia="Arial" w:cs="Arial"/>
                <w:b/>
                <w:color w:val="FFFFFF"/>
                <w:sz w:val="16"/>
                <w:szCs w:val="16"/>
              </w:rPr>
              <w:t>Code Description</w:t>
            </w:r>
          </w:p>
        </w:tc>
      </w:tr>
      <w:tr w:rsidR="009D0D8E" w14:paraId="5A70AF5C" w14:textId="77777777">
        <w:trPr>
          <w:jc w:val="center"/>
        </w:trPr>
        <w:tc>
          <w:tcPr>
            <w:tcW w:w="476"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AgeYrs</w:t>
            </w:r>
            <w:proofErr w:type="spellEnd"/>
          </w:p>
        </w:tc>
        <w:tc>
          <w:tcPr>
            <w:tcW w:w="3685"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Age in years</w:t>
            </w:r>
          </w:p>
        </w:tc>
        <w:tc>
          <w:tcPr>
            <w:tcW w:w="1134"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none" w:sz="0" w:space="0" w:color="000000"/>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AF6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AssCorrtd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assessment was corrected (to earliest day at school) when date supplied incorrect or not completed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AF6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AF7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Assdate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 of assessment</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AF7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BirthMonth</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Month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AF7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BirthYear</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Year of Birth</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AF8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ChildID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Unique ID</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AF8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CompAEH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Denotes completeness of this questionnaire section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Fully complete</w:t>
            </w:r>
          </w:p>
        </w:tc>
      </w:tr>
      <w:tr w:rsidR="009D0D8E" w14:paraId="5A70AF9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Incorrect or incomplete items</w:t>
            </w:r>
          </w:p>
        </w:tc>
      </w:tr>
      <w:tr w:rsidR="009D0D8E" w14:paraId="5A70AF9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completed at all</w:t>
            </w:r>
          </w:p>
        </w:tc>
      </w:tr>
      <w:tr w:rsidR="009D0D8E" w14:paraId="5A70AFA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CompNA</w:t>
            </w:r>
            <w:proofErr w:type="spellEnd"/>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Fully complete</w:t>
            </w:r>
          </w:p>
        </w:tc>
      </w:tr>
      <w:tr w:rsidR="009D0D8E" w14:paraId="5A70AFA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Incorrect or incomplete items</w:t>
            </w:r>
          </w:p>
        </w:tc>
      </w:tr>
      <w:tr w:rsidR="009D0D8E" w14:paraId="5A70AFB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completed at all</w:t>
            </w:r>
          </w:p>
        </w:tc>
      </w:tr>
      <w:tr w:rsidR="009D0D8E" w14:paraId="5A70AFB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Gender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gender if identified, otherwise assume gender is the same as sex.</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Man, or boy, or male</w:t>
            </w:r>
          </w:p>
        </w:tc>
      </w:tr>
      <w:tr w:rsidR="009D0D8E" w14:paraId="5A70AFB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Woman, or girl, or female</w:t>
            </w:r>
          </w:p>
        </w:tc>
      </w:tr>
      <w:tr w:rsidR="009D0D8E" w14:paraId="5A70AFC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B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Non-Binary</w:t>
            </w:r>
          </w:p>
        </w:tc>
      </w:tr>
      <w:tr w:rsidR="009D0D8E" w14:paraId="5A70AFC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term (refers to 'gender diverse' or terminology other than in options 1,2, or 3)</w:t>
            </w:r>
          </w:p>
        </w:tc>
      </w:tr>
      <w:tr w:rsidR="009D0D8E" w14:paraId="5A70AFD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C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Prefer not to answer</w:t>
            </w:r>
          </w:p>
        </w:tc>
      </w:tr>
      <w:tr w:rsidR="009D0D8E" w14:paraId="5A70AFD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stated/inadequately described</w:t>
            </w:r>
          </w:p>
        </w:tc>
      </w:tr>
      <w:tr w:rsidR="009D0D8E" w14:paraId="5A70AFE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HOANES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Handout/s re: Asthma Nurse Educator Service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D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AFE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AFE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HOContin</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Handout/s re: </w:t>
            </w:r>
            <w:proofErr w:type="spellStart"/>
            <w:r>
              <w:rPr>
                <w:rFonts w:eastAsia="Arial" w:cs="Arial"/>
                <w:color w:val="000000"/>
                <w:sz w:val="16"/>
                <w:szCs w:val="16"/>
              </w:rPr>
              <w:t>contintence</w:t>
            </w:r>
            <w:proofErr w:type="spellEnd"/>
            <w:r>
              <w:rPr>
                <w:rFonts w:eastAsia="Arial" w:cs="Arial"/>
                <w:color w:val="000000"/>
                <w:sz w:val="16"/>
                <w:szCs w:val="16"/>
              </w:rPr>
              <w: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E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AF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AFF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HOOther</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Handout/s re: Other</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0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AF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0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HOPhysDI</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Handout re: CSD Physio Drop-in centre services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1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1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HOSnor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Handout/s re: snoring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1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2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HOSpchDI</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Handout re: CSD Speech Drop-in centre services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3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2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HOSpec</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 handouts specify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3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HearAct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Hearing result/action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Within normal limits-no further action req.</w:t>
            </w:r>
          </w:p>
        </w:tc>
      </w:tr>
      <w:tr w:rsidR="009D0D8E" w14:paraId="5A70B0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Hearing not tested</w:t>
            </w:r>
          </w:p>
        </w:tc>
      </w:tr>
      <w:tr w:rsidR="009D0D8E" w14:paraId="5A70B0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 to audiometry</w:t>
            </w:r>
          </w:p>
        </w:tc>
      </w:tr>
      <w:tr w:rsidR="009D0D8E" w14:paraId="5A70B0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completed</w:t>
            </w:r>
          </w:p>
        </w:tc>
      </w:tr>
      <w:tr w:rsidR="009D0D8E" w14:paraId="5A70B05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HearL1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5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HearL2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6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HearL4</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6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HearL</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/500 Hz, Hearing (in dB @ </w:t>
            </w:r>
            <w:proofErr w:type="spellStart"/>
            <w:r>
              <w:rPr>
                <w:rFonts w:eastAsia="Arial" w:cs="Arial"/>
                <w:color w:val="000000"/>
                <w:sz w:val="16"/>
                <w:szCs w:val="16"/>
              </w:rPr>
              <w:t>xHz</w:t>
            </w:r>
            <w:proofErr w:type="spellEnd"/>
            <w:r>
              <w:rPr>
                <w:rFonts w:eastAsia="Arial" w:cs="Arial"/>
                <w:color w:val="000000"/>
                <w:sz w:val="16"/>
                <w:szCs w:val="16"/>
              </w:rPr>
              <w:t>) L ear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7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6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HearNAD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Hearing normal-All hearing values are 20 dB</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8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HearNT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Hearing not tested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9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HearR1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9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HearR2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9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HearR4</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/4000 Hz</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A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HearR</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/500 Hz, Hearing (in dB @ </w:t>
            </w:r>
            <w:proofErr w:type="spellStart"/>
            <w:r>
              <w:rPr>
                <w:rFonts w:eastAsia="Arial" w:cs="Arial"/>
                <w:color w:val="000000"/>
                <w:sz w:val="16"/>
                <w:szCs w:val="16"/>
              </w:rPr>
              <w:t>xHz</w:t>
            </w:r>
            <w:proofErr w:type="spellEnd"/>
            <w:r>
              <w:rPr>
                <w:rFonts w:eastAsia="Arial" w:cs="Arial"/>
                <w:color w:val="000000"/>
                <w:sz w:val="16"/>
                <w:szCs w:val="16"/>
              </w:rPr>
              <w:t>) R ear</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A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HearRT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Hearing retest by school nurses @ clinic -recommended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0B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0B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Height</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Child's Height in Metres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0C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I10_fidgety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10: Constantly fidgeting or squirming.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0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0C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0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0D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I11_friend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11: Has at least one good friend.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0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0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0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0F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I12_fights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12: Often fights with other children or bullies them.</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0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0F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1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I13_unhappy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13: Often unhappy, depressed or tearful.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2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2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3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I14_popular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14: Generally liked by other children.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3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4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I15_distrac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15: Easily distracted, concentration wanders.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4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6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6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I16_clingy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16: Nervous or clingy in new situations, easily loses confidence.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7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6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7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8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7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I17_kind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17: Kind to younger children.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9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A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I18_lies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18: Often lies or cheats.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A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B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I19_bullied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19: Picked on or bullied by other children.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C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B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C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D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C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D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I1_consid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1: Considerate of other people's feelings.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E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D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1E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1E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1F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I20_helpout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20: Often volunteers to help others (parents, teachers, other children).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1F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0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1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0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1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I21_reflect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21: Thinks things out before acting.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0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1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1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1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2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I22_steals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22: Steals from home, school or elsewhere.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3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2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4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I23_oldbest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23: Gets along better with adults than with other children.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5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6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I24_afraid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24: Many fears, easily scared.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7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8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I25_attends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25: Good attention span, sees chores or homework through to the end.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8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8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9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I2_restles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2: Restless, overactive, cannot sit still for long.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A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A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B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B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I3_somatic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3: Often complains of headaches, stomach-aches or sickness.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D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C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I4_shares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4: Shares readily with other children for example toys, treats, pencils.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D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2E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2F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I5_tantrum</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5: Often loses temper.</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E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2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2F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2F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3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30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I6_loner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6: Rather solitary, prefers to play alone.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31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3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3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32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I7_obeys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7: Generally well behaved, usually does what adults request.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33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3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33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34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I8_worries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8: Many worries, or often seems worried.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3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35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4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3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36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I9_caring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Item 9: Helpful if someone is hurt, upset, or feeling ill.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true</w:t>
            </w:r>
          </w:p>
        </w:tc>
      </w:tr>
      <w:tr w:rsidR="009D0D8E" w14:paraId="5A70B36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Somewhat true</w:t>
            </w:r>
          </w:p>
        </w:tc>
      </w:tr>
      <w:tr w:rsidR="009D0D8E" w14:paraId="5A70B36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Certainly true</w:t>
            </w:r>
          </w:p>
        </w:tc>
      </w:tr>
      <w:tr w:rsidR="009D0D8E" w14:paraId="5A70B3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NC/missing</w:t>
            </w:r>
          </w:p>
        </w:tc>
      </w:tr>
      <w:tr w:rsidR="009D0D8E" w14:paraId="5A70B37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IndigStatus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Indigenous status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Aboriginal</w:t>
            </w:r>
          </w:p>
        </w:tc>
      </w:tr>
      <w:tr w:rsidR="009D0D8E" w14:paraId="5A70B38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7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Torres Strait Islander</w:t>
            </w:r>
          </w:p>
        </w:tc>
      </w:tr>
      <w:tr w:rsidR="009D0D8E" w14:paraId="5A70B38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Both Australian Aboriginal &amp; Torres Strait Islander</w:t>
            </w:r>
          </w:p>
        </w:tc>
      </w:tr>
      <w:tr w:rsidR="009D0D8E" w14:paraId="5A70B39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 Indigenous</w:t>
            </w:r>
          </w:p>
        </w:tc>
      </w:tr>
      <w:tr w:rsidR="009D0D8E" w14:paraId="5A70B3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Declined to answer</w:t>
            </w:r>
          </w:p>
        </w:tc>
      </w:tr>
      <w:tr w:rsidR="009D0D8E" w14:paraId="5A70B3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9D0D8E" w14:paraId="5A70B3A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NonPred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non-predictive concerns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scored-Parental communication issue</w:t>
            </w:r>
          </w:p>
        </w:tc>
      </w:tr>
      <w:tr w:rsidR="009D0D8E" w14:paraId="5A70B3A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PEDS not scored</w:t>
            </w:r>
          </w:p>
        </w:tc>
      </w:tr>
      <w:tr w:rsidR="009D0D8E" w14:paraId="5A70B3B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NorthSouth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 or South side (of Lake Burley Griffin) school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North</w:t>
            </w:r>
          </w:p>
        </w:tc>
      </w:tr>
      <w:tr w:rsidR="009D0D8E" w14:paraId="5A70B3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South</w:t>
            </w:r>
          </w:p>
        </w:tc>
      </w:tr>
      <w:tr w:rsidR="009D0D8E" w14:paraId="5A70B3C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PPres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Parent present (usually catch up clinics)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3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3D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Pcontact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Parent contacted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3D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3D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PredConc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Number of predictive concerns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D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scored</w:t>
            </w:r>
          </w:p>
        </w:tc>
      </w:tr>
      <w:tr w:rsidR="009D0D8E" w14:paraId="5A70B3E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PEDS not scored</w:t>
            </w:r>
          </w:p>
        </w:tc>
      </w:tr>
      <w:tr w:rsidR="009D0D8E" w14:paraId="5A70B3E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PublicPrivate</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Government or Private school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Government</w:t>
            </w:r>
          </w:p>
        </w:tc>
      </w:tr>
      <w:tr w:rsidR="009D0D8E" w14:paraId="5A70B3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Private</w:t>
            </w:r>
          </w:p>
        </w:tc>
      </w:tr>
      <w:tr w:rsidR="009D0D8E" w14:paraId="5A70B3F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RefAudio</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Referral-nurse audiometry,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3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0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RefGP</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Referral-GP</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1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0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1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RefNut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Referral-Nutritionist/dietitian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1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2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RefNutGP</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Referral-To GP and Nutritionist/dietitian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2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3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RefOpto</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Referral-Orthoptist/ Optometrist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3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4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RefOth</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Referral-other service/specialist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3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4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4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RefSpec</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Referral to other: specify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5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ResPC</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postcode</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5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SchoolID</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Stores the </w:t>
            </w:r>
            <w:proofErr w:type="spellStart"/>
            <w:r>
              <w:rPr>
                <w:rFonts w:eastAsia="Arial" w:cs="Arial"/>
                <w:color w:val="000000"/>
                <w:sz w:val="16"/>
                <w:szCs w:val="16"/>
              </w:rPr>
              <w:t>Autonumber</w:t>
            </w:r>
            <w:proofErr w:type="spellEnd"/>
            <w:r>
              <w:rPr>
                <w:rFonts w:eastAsia="Arial" w:cs="Arial"/>
                <w:color w:val="000000"/>
                <w:sz w:val="16"/>
                <w:szCs w:val="16"/>
              </w:rPr>
              <w:t xml:space="preserve"> Primary Key from </w:t>
            </w:r>
            <w:proofErr w:type="spellStart"/>
            <w:r>
              <w:rPr>
                <w:rFonts w:eastAsia="Arial" w:cs="Arial"/>
                <w:color w:val="000000"/>
                <w:sz w:val="16"/>
                <w:szCs w:val="16"/>
              </w:rPr>
              <w:t>tblSchools</w:t>
            </w:r>
            <w:proofErr w:type="spellEnd"/>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6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ScrnStatus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Whether screened or not, and where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 consent/not screened</w:t>
            </w:r>
          </w:p>
        </w:tc>
      </w:tr>
      <w:tr w:rsidR="009D0D8E" w14:paraId="5A70B46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Screened @ school</w:t>
            </w:r>
          </w:p>
        </w:tc>
      </w:tr>
      <w:tr w:rsidR="009D0D8E" w14:paraId="5A70B47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Absent @ school, but seen at catch-up clinic</w:t>
            </w:r>
          </w:p>
        </w:tc>
      </w:tr>
      <w:tr w:rsidR="009D0D8E" w14:paraId="5A70B47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Absent @ school, &amp; DNA catch-up clinic</w:t>
            </w:r>
          </w:p>
        </w:tc>
      </w:tr>
      <w:tr w:rsidR="009D0D8E" w14:paraId="5A70B48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Left the school/ACT</w:t>
            </w:r>
          </w:p>
        </w:tc>
      </w:tr>
      <w:tr w:rsidR="009D0D8E" w14:paraId="5A70B48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Child's sex recorded at birth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Male</w:t>
            </w:r>
          </w:p>
        </w:tc>
      </w:tr>
      <w:tr w:rsidR="009D0D8E" w14:paraId="5A70B48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Female</w:t>
            </w:r>
          </w:p>
        </w:tc>
      </w:tr>
      <w:tr w:rsidR="009D0D8E" w14:paraId="5A70B49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Prefer not to answer</w:t>
            </w:r>
          </w:p>
        </w:tc>
      </w:tr>
      <w:tr w:rsidR="009D0D8E" w14:paraId="5A70B49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stated</w:t>
            </w:r>
          </w:p>
        </w:tc>
      </w:tr>
      <w:tr w:rsidR="009D0D8E" w14:paraId="5A70B4A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SourceLocation</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Full table name that record came from</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A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SourceName</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Short name for table record came from</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B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StateRes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Residential state/territory (coded).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New South Wales</w:t>
            </w:r>
          </w:p>
        </w:tc>
      </w:tr>
      <w:tr w:rsidR="009D0D8E" w14:paraId="5A70B4B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Australian Capital Territory</w:t>
            </w:r>
          </w:p>
        </w:tc>
      </w:tr>
      <w:tr w:rsidR="009D0D8E" w14:paraId="5A70B4B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Unknown/not provided</w:t>
            </w:r>
          </w:p>
        </w:tc>
      </w:tr>
      <w:tr w:rsidR="009D0D8E" w14:paraId="5A70B4C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Term</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Which term the screen started in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C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UID</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9 digit unique ID (concatenated </w:t>
            </w:r>
            <w:proofErr w:type="spellStart"/>
            <w:r>
              <w:rPr>
                <w:rFonts w:eastAsia="Arial" w:cs="Arial"/>
                <w:color w:val="000000"/>
                <w:sz w:val="16"/>
                <w:szCs w:val="16"/>
              </w:rPr>
              <w:t>YrScreen</w:t>
            </w:r>
            <w:proofErr w:type="spellEnd"/>
            <w:r>
              <w:rPr>
                <w:rFonts w:eastAsia="Arial" w:cs="Arial"/>
                <w:color w:val="000000"/>
                <w:sz w:val="16"/>
                <w:szCs w:val="16"/>
              </w:rPr>
              <w:t xml:space="preserve"> + Child ID) + extra 0 for ease of linkage between/ with our annual data sets e.g. 2020 + 0 + 1234</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4D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VisAct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Result/action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Within normal limits</w:t>
            </w:r>
          </w:p>
        </w:tc>
      </w:tr>
      <w:tr w:rsidR="009D0D8E" w14:paraId="5A70B4D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retest at 6 yrs old</w:t>
            </w:r>
          </w:p>
        </w:tc>
      </w:tr>
      <w:tr w:rsidR="009D0D8E" w14:paraId="5A70B4E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Orthoptic/optometrist referral</w:t>
            </w:r>
          </w:p>
        </w:tc>
      </w:tr>
      <w:tr w:rsidR="009D0D8E" w14:paraId="5A70B4E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completed</w:t>
            </w:r>
          </w:p>
        </w:tc>
      </w:tr>
      <w:tr w:rsidR="009D0D8E" w14:paraId="5A70B4F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VisChkCv</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check done on Convergence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E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4F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4F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VisChkSq</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check done on Squint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0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4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0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VisChkTr</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check done on Tracking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1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1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VisChks</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checks done on Light reflexes, Cover test and Convergence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2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1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2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VisConc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concerns detected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2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3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VisL3</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Acuity L eye at 3m</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3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VisLWG</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Acuity L eye at 3m with glasses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4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3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VisNAD</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NAD (normal)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4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5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VisNT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not tested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5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6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VisR3</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Acuity R eye at 3m</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6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VisRT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retest at 6yo recommended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6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7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VisRWG</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Acuity R eye at 3m with glasses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7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VisUAc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concern-Unequal acuity detected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8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7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8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VisUC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Vision concern-already under care of optometrist/ophthalmologist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59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8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59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Week</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Which week of the term the screen started in (some schools split over several days)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9F"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Weight</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Child's weight in Kilograms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A6"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YrScreen</w:t>
            </w:r>
            <w:proofErr w:type="spellEnd"/>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Yr. of health check</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5A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conduct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Subscale score: conduct problems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5B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5B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5C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B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5C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D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D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D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E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E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F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5F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ebdtot</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Total difficulties score</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0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5F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0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0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1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1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2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2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3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2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3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4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3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4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4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5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4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65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66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66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67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6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7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7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8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8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9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9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A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A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B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B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B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C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B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C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D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C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D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E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D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E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E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E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F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6F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0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6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0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1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1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emotion</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Subscale score: emotional symptoms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2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1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2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2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3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2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73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4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4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5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5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5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5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6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hyper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Subscale score: hyperactivity/inattention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6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7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7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8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7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8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9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8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79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9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A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A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B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peer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Subscale score: peer problems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B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C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7C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7C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D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D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E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E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F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7F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0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proofErr w:type="spellStart"/>
            <w:r>
              <w:rPr>
                <w:rFonts w:eastAsia="Arial" w:cs="Arial"/>
                <w:color w:val="000000"/>
                <w:sz w:val="16"/>
                <w:szCs w:val="16"/>
              </w:rPr>
              <w:t>prosoc</w:t>
            </w:r>
            <w:proofErr w:type="spellEnd"/>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Subscale score: prosocial</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7F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0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0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1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1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High risk</w:t>
            </w:r>
          </w:p>
        </w:tc>
      </w:tr>
      <w:tr w:rsidR="009D0D8E" w14:paraId="5A70B82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Slightly raised risk</w:t>
            </w:r>
          </w:p>
        </w:tc>
      </w:tr>
      <w:tr w:rsidR="009D0D8E" w14:paraId="5A70B82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83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83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83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3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84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risk</w:t>
            </w:r>
          </w:p>
        </w:tc>
      </w:tr>
      <w:tr w:rsidR="009D0D8E" w14:paraId="5A70B84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q10EvHF</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Has your child ever had </w:t>
            </w:r>
            <w:proofErr w:type="spellStart"/>
            <w:r>
              <w:rPr>
                <w:rFonts w:eastAsia="Arial" w:cs="Arial"/>
                <w:color w:val="000000"/>
                <w:sz w:val="16"/>
                <w:szCs w:val="16"/>
              </w:rPr>
              <w:t>hayfever</w:t>
            </w:r>
            <w:proofErr w:type="spellEnd"/>
            <w:r>
              <w:rPr>
                <w:rFonts w:eastAsia="Arial" w:cs="Arial"/>
                <w:color w:val="000000"/>
                <w:sz w:val="16"/>
                <w:szCs w:val="16"/>
              </w:rPr>
              <w: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85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4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85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6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q10PAHr</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How many Hours does yr child do physical activity on the weekend. Record hours.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6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q10PAMin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How many Minutes does yr child do physical activity on weekend days. Record minutes.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7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q10PAOth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Mutually exclusive options for Doesn't know how much physical activity, Hasn't answered whole question.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6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 how much child does physical activity on Weekends.</w:t>
            </w:r>
          </w:p>
        </w:tc>
      </w:tr>
      <w:tr w:rsidR="009D0D8E" w14:paraId="5A70B87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completed</w:t>
            </w:r>
          </w:p>
        </w:tc>
      </w:tr>
      <w:tr w:rsidR="009D0D8E" w14:paraId="5A70B87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q11FamAs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Any member of </w:t>
            </w:r>
            <w:proofErr w:type="spellStart"/>
            <w:r>
              <w:rPr>
                <w:rFonts w:eastAsia="Arial" w:cs="Arial"/>
                <w:color w:val="000000"/>
                <w:sz w:val="16"/>
                <w:szCs w:val="16"/>
              </w:rPr>
              <w:t>immed</w:t>
            </w:r>
            <w:proofErr w:type="spellEnd"/>
            <w:r>
              <w:rPr>
                <w:rFonts w:eastAsia="Arial" w:cs="Arial"/>
                <w:color w:val="000000"/>
                <w:sz w:val="16"/>
                <w:szCs w:val="16"/>
              </w:rPr>
              <w:t>. family had Asthma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88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7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88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9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q11FamEcz</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8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Any member of </w:t>
            </w:r>
            <w:proofErr w:type="spellStart"/>
            <w:r>
              <w:rPr>
                <w:rFonts w:eastAsia="Arial" w:cs="Arial"/>
                <w:color w:val="000000"/>
                <w:sz w:val="16"/>
                <w:szCs w:val="16"/>
              </w:rPr>
              <w:t>immed</w:t>
            </w:r>
            <w:proofErr w:type="spellEnd"/>
            <w:r>
              <w:rPr>
                <w:rFonts w:eastAsia="Arial" w:cs="Arial"/>
                <w:color w:val="000000"/>
                <w:sz w:val="16"/>
                <w:szCs w:val="16"/>
              </w:rPr>
              <w:t>. family had Eczema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89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8A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A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q11FamHF</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Any member of </w:t>
            </w:r>
            <w:proofErr w:type="spellStart"/>
            <w:r>
              <w:rPr>
                <w:rFonts w:eastAsia="Arial" w:cs="Arial"/>
                <w:color w:val="000000"/>
                <w:sz w:val="16"/>
                <w:szCs w:val="16"/>
              </w:rPr>
              <w:t>immed</w:t>
            </w:r>
            <w:proofErr w:type="spellEnd"/>
            <w:r>
              <w:rPr>
                <w:rFonts w:eastAsia="Arial" w:cs="Arial"/>
                <w:color w:val="000000"/>
                <w:sz w:val="16"/>
                <w:szCs w:val="16"/>
              </w:rPr>
              <w:t xml:space="preserve">. family had </w:t>
            </w:r>
            <w:proofErr w:type="spellStart"/>
            <w:r>
              <w:rPr>
                <w:rFonts w:eastAsia="Arial" w:cs="Arial"/>
                <w:color w:val="000000"/>
                <w:sz w:val="16"/>
                <w:szCs w:val="16"/>
              </w:rPr>
              <w:t>Hayfever</w:t>
            </w:r>
            <w:proofErr w:type="spellEnd"/>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8A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8B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BD"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q12ACTdys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Total days in ACT region</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C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q12ACTed1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Location-ACT region. End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CB"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q12ACTed2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Location-ACT region. End date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D2"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q12ACTsd1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Location-ACT region. Start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D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q12ACTsd2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Location-ACT region. Start date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E0"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q12NSWdys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Bushfire season: Total days in NSW </w:t>
            </w:r>
            <w:proofErr w:type="spellStart"/>
            <w:r>
              <w:rPr>
                <w:rFonts w:eastAsia="Arial" w:cs="Arial"/>
                <w:color w:val="000000"/>
                <w:sz w:val="16"/>
                <w:szCs w:val="16"/>
              </w:rPr>
              <w:t>sth</w:t>
            </w:r>
            <w:proofErr w:type="spellEnd"/>
            <w:r>
              <w:rPr>
                <w:rFonts w:eastAsia="Arial" w:cs="Arial"/>
                <w:color w:val="000000"/>
                <w:sz w:val="16"/>
                <w:szCs w:val="16"/>
              </w:rPr>
              <w:t xml:space="preserve"> coast.</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D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8E7"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q12NSWed1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Bushfire season: Location-NSW </w:t>
            </w:r>
            <w:proofErr w:type="spellStart"/>
            <w:r>
              <w:rPr>
                <w:rFonts w:eastAsia="Arial" w:cs="Arial"/>
                <w:color w:val="000000"/>
                <w:sz w:val="16"/>
                <w:szCs w:val="16"/>
              </w:rPr>
              <w:t>sth</w:t>
            </w:r>
            <w:proofErr w:type="spellEnd"/>
            <w:r>
              <w:rPr>
                <w:rFonts w:eastAsia="Arial" w:cs="Arial"/>
                <w:color w:val="000000"/>
                <w:sz w:val="16"/>
                <w:szCs w:val="16"/>
              </w:rPr>
              <w:t xml:space="preserve"> coast. End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EE"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q12NSWed2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Bushfire season: Location-NSW </w:t>
            </w:r>
            <w:proofErr w:type="spellStart"/>
            <w:r>
              <w:rPr>
                <w:rFonts w:eastAsia="Arial" w:cs="Arial"/>
                <w:color w:val="000000"/>
                <w:sz w:val="16"/>
                <w:szCs w:val="16"/>
              </w:rPr>
              <w:t>sth</w:t>
            </w:r>
            <w:proofErr w:type="spellEnd"/>
            <w:r>
              <w:rPr>
                <w:rFonts w:eastAsia="Arial" w:cs="Arial"/>
                <w:color w:val="000000"/>
                <w:sz w:val="16"/>
                <w:szCs w:val="16"/>
              </w:rPr>
              <w:t xml:space="preserve"> coast. End date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F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q12NSWsd1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Bushfire season: Location-NSW </w:t>
            </w:r>
            <w:proofErr w:type="spellStart"/>
            <w:r>
              <w:rPr>
                <w:rFonts w:eastAsia="Arial" w:cs="Arial"/>
                <w:color w:val="000000"/>
                <w:sz w:val="16"/>
                <w:szCs w:val="16"/>
              </w:rPr>
              <w:t>sth</w:t>
            </w:r>
            <w:proofErr w:type="spellEnd"/>
            <w:r>
              <w:rPr>
                <w:rFonts w:eastAsia="Arial" w:cs="Arial"/>
                <w:color w:val="000000"/>
                <w:sz w:val="16"/>
                <w:szCs w:val="16"/>
              </w:rPr>
              <w:t xml:space="preserve"> coast. Start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8F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q12NSWsd2</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Bushfire season: Location-NSW </w:t>
            </w:r>
            <w:proofErr w:type="spellStart"/>
            <w:r>
              <w:rPr>
                <w:rFonts w:eastAsia="Arial" w:cs="Arial"/>
                <w:color w:val="000000"/>
                <w:sz w:val="16"/>
                <w:szCs w:val="16"/>
              </w:rPr>
              <w:t>sth</w:t>
            </w:r>
            <w:proofErr w:type="spellEnd"/>
            <w:r>
              <w:rPr>
                <w:rFonts w:eastAsia="Arial" w:cs="Arial"/>
                <w:color w:val="000000"/>
                <w:sz w:val="16"/>
                <w:szCs w:val="16"/>
              </w:rPr>
              <w:t xml:space="preserve"> coast. Start date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90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q12OTHOPs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8F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Location-Other places-specify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VARCHAR</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90A"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q12OTHdys</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Total days in Other places.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1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q12OTHed1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Location-Other places. End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0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91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q12OTHsd1</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Bushfire season: Location-Other places. Start date 1</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DATETIME</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91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q1ConcVis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Parent concern re: Vision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1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2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2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3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q1DescWt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How would you describe your child's weight?: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Underweight</w:t>
            </w:r>
          </w:p>
        </w:tc>
      </w:tr>
      <w:tr w:rsidR="009D0D8E" w14:paraId="5A70B93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Healthy weight</w:t>
            </w:r>
          </w:p>
        </w:tc>
      </w:tr>
      <w:tr w:rsidR="009D0D8E" w14:paraId="5A70B94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 weight</w:t>
            </w:r>
          </w:p>
        </w:tc>
      </w:tr>
      <w:tr w:rsidR="009D0D8E" w14:paraId="5A70B94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Obese</w:t>
            </w:r>
          </w:p>
        </w:tc>
      </w:tr>
      <w:tr w:rsidR="009D0D8E" w14:paraId="5A70B95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w:t>
            </w:r>
          </w:p>
        </w:tc>
      </w:tr>
      <w:tr w:rsidR="009D0D8E" w14:paraId="5A70B95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5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q1EvWhWh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Has your child ever had a wheeze or whistling in the chest?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6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6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7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q2ConcWt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6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 you have concerns about yr child's weight?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7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8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8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q2EvrAs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Has your child ever had Asthma?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8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8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9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9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q2PrscGls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prescribed glasses?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A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A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B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q2aGlsWr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When should child wear glasses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Reading/ close work</w:t>
            </w:r>
          </w:p>
        </w:tc>
      </w:tr>
      <w:tr w:rsidR="009D0D8E" w14:paraId="5A70B9B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2</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Board/long distance</w:t>
            </w:r>
          </w:p>
        </w:tc>
      </w:tr>
      <w:tr w:rsidR="009D0D8E" w14:paraId="5A70B9C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3</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all the time</w:t>
            </w:r>
          </w:p>
        </w:tc>
      </w:tr>
      <w:tr w:rsidR="009D0D8E" w14:paraId="5A70B9C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other</w:t>
            </w:r>
          </w:p>
        </w:tc>
      </w:tr>
      <w:tr w:rsidR="009D0D8E" w14:paraId="5A70B9C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D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C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q3ConcHt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 you have concerns about yr child's height?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D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E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E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q3DryC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 last 12 </w:t>
            </w:r>
            <w:proofErr w:type="spellStart"/>
            <w:r>
              <w:rPr>
                <w:rFonts w:eastAsia="Arial" w:cs="Arial"/>
                <w:color w:val="000000"/>
                <w:sz w:val="16"/>
                <w:szCs w:val="16"/>
              </w:rPr>
              <w:t>mnths</w:t>
            </w:r>
            <w:proofErr w:type="spellEnd"/>
            <w:r>
              <w:rPr>
                <w:rFonts w:eastAsia="Arial" w:cs="Arial"/>
                <w:color w:val="000000"/>
                <w:sz w:val="16"/>
                <w:szCs w:val="16"/>
              </w:rPr>
              <w:t xml:space="preserve">: Has the child had dry cough at night (not </w:t>
            </w:r>
            <w:proofErr w:type="spellStart"/>
            <w:r>
              <w:rPr>
                <w:rFonts w:eastAsia="Arial" w:cs="Arial"/>
                <w:color w:val="000000"/>
                <w:sz w:val="16"/>
                <w:szCs w:val="16"/>
              </w:rPr>
              <w:t>assoc</w:t>
            </w:r>
            <w:proofErr w:type="spellEnd"/>
            <w:r>
              <w:rPr>
                <w:rFonts w:eastAsia="Arial" w:cs="Arial"/>
                <w:color w:val="000000"/>
                <w:sz w:val="16"/>
                <w:szCs w:val="16"/>
              </w:rPr>
              <w:t xml:space="preserve"> with infection)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9F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E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9F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9F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q3SoBEx</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 last 12 </w:t>
            </w:r>
            <w:proofErr w:type="spellStart"/>
            <w:r>
              <w:rPr>
                <w:rFonts w:eastAsia="Arial" w:cs="Arial"/>
                <w:color w:val="000000"/>
                <w:sz w:val="16"/>
                <w:szCs w:val="16"/>
              </w:rPr>
              <w:t>mnths</w:t>
            </w:r>
            <w:proofErr w:type="spellEnd"/>
            <w:r>
              <w:rPr>
                <w:rFonts w:eastAsia="Arial" w:cs="Arial"/>
                <w:color w:val="000000"/>
                <w:sz w:val="16"/>
                <w:szCs w:val="16"/>
              </w:rPr>
              <w:t xml:space="preserve">: Has the child had shortness of breath when exercising, playing games or </w:t>
            </w:r>
            <w:proofErr w:type="spellStart"/>
            <w:r>
              <w:rPr>
                <w:rFonts w:eastAsia="Arial" w:cs="Arial"/>
                <w:color w:val="000000"/>
                <w:sz w:val="16"/>
                <w:szCs w:val="16"/>
              </w:rPr>
              <w:t>partic</w:t>
            </w:r>
            <w:proofErr w:type="spellEnd"/>
            <w:r>
              <w:rPr>
                <w:rFonts w:eastAsia="Arial" w:cs="Arial"/>
                <w:color w:val="000000"/>
                <w:sz w:val="16"/>
                <w:szCs w:val="16"/>
              </w:rPr>
              <w:t>. in sports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9F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0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0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1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0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q3VisMC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received medical care for vision issues?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1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2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2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q3WhCC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 last 12 </w:t>
            </w:r>
            <w:proofErr w:type="spellStart"/>
            <w:r>
              <w:rPr>
                <w:rFonts w:eastAsia="Arial" w:cs="Arial"/>
                <w:color w:val="000000"/>
                <w:sz w:val="16"/>
                <w:szCs w:val="16"/>
              </w:rPr>
              <w:t>mnths</w:t>
            </w:r>
            <w:proofErr w:type="spellEnd"/>
            <w:r>
              <w:rPr>
                <w:rFonts w:eastAsia="Arial" w:cs="Arial"/>
                <w:color w:val="000000"/>
                <w:sz w:val="16"/>
                <w:szCs w:val="16"/>
              </w:rPr>
              <w:t>: Has the child had wheezing with coughs and colds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3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2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3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3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q3WhWh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In last 12 </w:t>
            </w:r>
            <w:proofErr w:type="spellStart"/>
            <w:r>
              <w:rPr>
                <w:rFonts w:eastAsia="Arial" w:cs="Arial"/>
                <w:color w:val="000000"/>
                <w:sz w:val="16"/>
                <w:szCs w:val="16"/>
              </w:rPr>
              <w:t>mnths</w:t>
            </w:r>
            <w:proofErr w:type="spellEnd"/>
            <w:r>
              <w:rPr>
                <w:rFonts w:eastAsia="Arial" w:cs="Arial"/>
                <w:color w:val="000000"/>
                <w:sz w:val="16"/>
                <w:szCs w:val="16"/>
              </w:rPr>
              <w:t>: Has the child had wheeze or whistling in the chest?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4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4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5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q4ConcHrg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Parent concern re: Hearing/airways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5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6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68"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q4VegDy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How many serves of vegetables does child eat each day?</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A6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q4VegOth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Mutually exclusive options for Doesn't eat veg, Doesn't know how many, Hasn't answered whole question.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777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6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Doesn't eat vegetables</w:t>
            </w:r>
          </w:p>
        </w:tc>
      </w:tr>
      <w:tr w:rsidR="009D0D8E" w14:paraId="5A70BA7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 how many serves veg</w:t>
            </w:r>
          </w:p>
        </w:tc>
      </w:tr>
      <w:tr w:rsidR="009D0D8E" w14:paraId="5A70BA7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w:t>
            </w:r>
          </w:p>
        </w:tc>
      </w:tr>
      <w:tr w:rsidR="009D0D8E" w14:paraId="5A70BA84"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q4VegWk</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How many serves of vegetables does child eat each </w:t>
            </w:r>
            <w:proofErr w:type="spellStart"/>
            <w:r>
              <w:rPr>
                <w:rFonts w:eastAsia="Arial" w:cs="Arial"/>
                <w:color w:val="000000"/>
                <w:sz w:val="16"/>
                <w:szCs w:val="16"/>
              </w:rPr>
              <w:t>wk</w:t>
            </w:r>
            <w:proofErr w:type="spellEnd"/>
            <w:r>
              <w:rPr>
                <w:rFonts w:eastAsia="Arial" w:cs="Arial"/>
                <w:color w:val="000000"/>
                <w:sz w:val="16"/>
                <w:szCs w:val="16"/>
              </w:rPr>
              <w:t>?</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A8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q4aWhz</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resp symptoms in last 12 months: Wheeze or whistle in the chest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w:t>
            </w:r>
          </w:p>
        </w:tc>
      </w:tr>
      <w:tr w:rsidR="009D0D8E" w14:paraId="5A70BA9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&lt;1day/Week</w:t>
            </w:r>
          </w:p>
        </w:tc>
      </w:tr>
      <w:tr w:rsidR="009D0D8E" w14:paraId="5A70BA9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1-3days/</w:t>
            </w:r>
            <w:proofErr w:type="spellStart"/>
            <w:r>
              <w:rPr>
                <w:rFonts w:eastAsia="Arial" w:cs="Arial"/>
                <w:color w:val="000000"/>
                <w:sz w:val="16"/>
                <w:szCs w:val="16"/>
              </w:rPr>
              <w:t>wk</w:t>
            </w:r>
            <w:proofErr w:type="spellEnd"/>
          </w:p>
        </w:tc>
      </w:tr>
      <w:tr w:rsidR="009D0D8E" w14:paraId="5A70BAA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9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 or 4+days/</w:t>
            </w:r>
            <w:proofErr w:type="spellStart"/>
            <w:r>
              <w:rPr>
                <w:rFonts w:eastAsia="Arial" w:cs="Arial"/>
                <w:color w:val="000000"/>
                <w:sz w:val="16"/>
                <w:szCs w:val="16"/>
              </w:rPr>
              <w:t>wk</w:t>
            </w:r>
            <w:proofErr w:type="spellEnd"/>
          </w:p>
        </w:tc>
      </w:tr>
      <w:tr w:rsidR="009D0D8E" w14:paraId="5A70BAA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A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q4bAsthma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Parent specifically reports asthma/ concern about asthma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AB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AB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C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q4bNCW</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resp symptoms in last 12 months: Night cough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w:t>
            </w:r>
          </w:p>
        </w:tc>
      </w:tr>
      <w:tr w:rsidR="009D0D8E" w14:paraId="5A70BAC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&lt;1day/Week</w:t>
            </w:r>
          </w:p>
        </w:tc>
      </w:tr>
      <w:tr w:rsidR="009D0D8E" w14:paraId="5A70BAD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1-3days/</w:t>
            </w:r>
            <w:proofErr w:type="spellStart"/>
            <w:r>
              <w:rPr>
                <w:rFonts w:eastAsia="Arial" w:cs="Arial"/>
                <w:color w:val="000000"/>
                <w:sz w:val="16"/>
                <w:szCs w:val="16"/>
              </w:rPr>
              <w:t>wk</w:t>
            </w:r>
            <w:proofErr w:type="spellEnd"/>
          </w:p>
        </w:tc>
      </w:tr>
      <w:tr w:rsidR="009D0D8E" w14:paraId="5A70BAD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 or 4+days/</w:t>
            </w:r>
            <w:proofErr w:type="spellStart"/>
            <w:r>
              <w:rPr>
                <w:rFonts w:eastAsia="Arial" w:cs="Arial"/>
                <w:color w:val="000000"/>
                <w:sz w:val="16"/>
                <w:szCs w:val="16"/>
              </w:rPr>
              <w:t>wk</w:t>
            </w:r>
            <w:proofErr w:type="spellEnd"/>
          </w:p>
        </w:tc>
      </w:tr>
      <w:tr w:rsidR="009D0D8E" w14:paraId="5A70BAD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D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AE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q4cSoB</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Average resp symptoms in last 12 months: Shortness of breath</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Never</w:t>
            </w:r>
          </w:p>
        </w:tc>
      </w:tr>
      <w:tr w:rsidR="009D0D8E" w14:paraId="5A70BAE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5</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&lt;1day/Week</w:t>
            </w:r>
          </w:p>
        </w:tc>
      </w:tr>
      <w:tr w:rsidR="009D0D8E" w14:paraId="5A70BAF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6</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1-3days/</w:t>
            </w:r>
            <w:proofErr w:type="spellStart"/>
            <w:r>
              <w:rPr>
                <w:rFonts w:eastAsia="Arial" w:cs="Arial"/>
                <w:color w:val="000000"/>
                <w:sz w:val="16"/>
                <w:szCs w:val="16"/>
              </w:rPr>
              <w:t>wk</w:t>
            </w:r>
            <w:proofErr w:type="spellEnd"/>
          </w:p>
        </w:tc>
      </w:tr>
      <w:tr w:rsidR="009D0D8E" w14:paraId="5A70BAF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4 or 4+days/</w:t>
            </w:r>
            <w:proofErr w:type="spellStart"/>
            <w:r>
              <w:rPr>
                <w:rFonts w:eastAsia="Arial" w:cs="Arial"/>
                <w:color w:val="000000"/>
                <w:sz w:val="16"/>
                <w:szCs w:val="16"/>
              </w:rPr>
              <w:t>wk</w:t>
            </w:r>
            <w:proofErr w:type="spellEnd"/>
          </w:p>
        </w:tc>
      </w:tr>
      <w:tr w:rsidR="009D0D8E" w14:paraId="5A70BB0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A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09"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q5FrtDy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How many serves of fruit does child eat each day? Enter number from box.</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B1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q5FrtOth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Mutually exclusive options for Doesn't eat Fruit, Doesn't know how many serves, Hasn't answered whole question.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777</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0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Doesn't eat fruit</w:t>
            </w:r>
          </w:p>
        </w:tc>
      </w:tr>
      <w:tr w:rsidR="009D0D8E" w14:paraId="5A70BB1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 how many serves fruit</w:t>
            </w:r>
          </w:p>
        </w:tc>
      </w:tr>
      <w:tr w:rsidR="009D0D8E" w14:paraId="5A70BB1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w:t>
            </w:r>
          </w:p>
        </w:tc>
      </w:tr>
      <w:tr w:rsidR="009D0D8E" w14:paraId="5A70BB2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1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q5FrtWk</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How many serves of fruit does child eat each </w:t>
            </w:r>
            <w:proofErr w:type="spellStart"/>
            <w:r>
              <w:rPr>
                <w:rFonts w:eastAsia="Arial" w:cs="Arial"/>
                <w:color w:val="000000"/>
                <w:sz w:val="16"/>
                <w:szCs w:val="16"/>
              </w:rPr>
              <w:t>wk</w:t>
            </w:r>
            <w:proofErr w:type="spellEnd"/>
            <w:r>
              <w:rPr>
                <w:rFonts w:eastAsia="Arial" w:cs="Arial"/>
                <w:color w:val="000000"/>
                <w:sz w:val="16"/>
                <w:szCs w:val="16"/>
              </w:rPr>
              <w:t>? Enter number from box.</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FLOAT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B2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q5ItchRsh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Ever had itchy rash, coming &amp; going for at least 6 months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3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2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3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41"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q5aRErInf</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has had: Repeated ear infections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3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4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4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56"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q5bDschEr</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has had: Discharging ears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5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6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5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6B"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q5cHrgLss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has had: Hearing Loss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7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7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80"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q5dGmmts</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has had: Grommets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8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8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95"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8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q5eSnrg</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has had: Snoring</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9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A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9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A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q6EatHb</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 you have concerns about yr child's eating habits?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B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A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B8"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BF"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q6HrgMC</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Child has </w:t>
            </w:r>
            <w:proofErr w:type="spellStart"/>
            <w:r>
              <w:rPr>
                <w:rFonts w:eastAsia="Arial" w:cs="Arial"/>
                <w:color w:val="000000"/>
                <w:sz w:val="16"/>
                <w:szCs w:val="16"/>
              </w:rPr>
              <w:t>recived</w:t>
            </w:r>
            <w:proofErr w:type="spellEnd"/>
            <w:r>
              <w:rPr>
                <w:rFonts w:eastAsia="Arial" w:cs="Arial"/>
                <w:color w:val="000000"/>
                <w:sz w:val="16"/>
                <w:szCs w:val="16"/>
              </w:rPr>
              <w:t xml:space="preserve"> medical care for ears , hearing or airways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C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CD"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D4"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q6PlItchRsh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Has itchy rash affected elbows, behind knees, ankles, buttocks etc</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D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E2"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E9"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q7EvrEcz</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Has your child ever had eczema?</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BF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E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BF7"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BFE"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q7P7dyPA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 the past 7 days, on how many days was your child physically active for a total of at least 60 minutes per day?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9D0D8E" w14:paraId="5A70BC0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BF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w:t>
            </w:r>
          </w:p>
        </w:tc>
      </w:tr>
      <w:tr w:rsidR="009D0D8E" w14:paraId="5A70BC0C"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completed</w:t>
            </w:r>
          </w:p>
        </w:tc>
      </w:tr>
      <w:tr w:rsidR="009D0D8E" w14:paraId="5A70BC13"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q7PASWDK</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0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On how many days does child do physical activity? Don't know.</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1A"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21"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q7PASWDy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On how many days does child do physical activity in the school week, outside school hours(max 5)?</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1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2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q7aWtgPt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Request information on: Wetting pants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2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2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3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3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q7bWtgBd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Request information on: Wetting the bed</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4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3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4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5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q7cSoilPt</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Request information on: Soiling Pants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4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5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6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5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6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q8NsePrb</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 last 12 months has child had child had sneezy, runny, blocked nose without cold/flu</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6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75"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6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7C"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q8PAHr</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How many Hours does yr child do physical activity in school </w:t>
            </w:r>
            <w:proofErr w:type="spellStart"/>
            <w:r>
              <w:rPr>
                <w:rFonts w:eastAsia="Arial" w:cs="Arial"/>
                <w:color w:val="000000"/>
                <w:sz w:val="16"/>
                <w:szCs w:val="16"/>
              </w:rPr>
              <w:t>wk</w:t>
            </w:r>
            <w:proofErr w:type="spellEnd"/>
            <w:r>
              <w:rPr>
                <w:rFonts w:eastAsia="Arial" w:cs="Arial"/>
                <w:color w:val="000000"/>
                <w:sz w:val="16"/>
                <w:szCs w:val="16"/>
              </w:rPr>
              <w:t>, outside school hours?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C83"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q8PAMin</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7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 xml:space="preserve">How many Minutes does yr child do physical activity in school </w:t>
            </w:r>
            <w:proofErr w:type="spellStart"/>
            <w:r>
              <w:rPr>
                <w:rFonts w:eastAsia="Arial" w:cs="Arial"/>
                <w:color w:val="000000"/>
                <w:sz w:val="16"/>
                <w:szCs w:val="16"/>
              </w:rPr>
              <w:t>wk</w:t>
            </w:r>
            <w:proofErr w:type="spellEnd"/>
            <w:r>
              <w:rPr>
                <w:rFonts w:eastAsia="Arial" w:cs="Arial"/>
                <w:color w:val="000000"/>
                <w:sz w:val="16"/>
                <w:szCs w:val="16"/>
              </w:rPr>
              <w:t>, outside school hours?.</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r>
      <w:tr w:rsidR="009D0D8E" w14:paraId="5A70BC8A"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q8PAOth</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Mutually exclusive options for Doesn't know how much physical activity, Hasn't answered whole question.</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888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 how much child does physical activity on school days.</w:t>
            </w:r>
          </w:p>
        </w:tc>
      </w:tr>
      <w:tr w:rsidR="009D0D8E" w14:paraId="5A70BC91"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8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completed</w:t>
            </w:r>
          </w:p>
        </w:tc>
      </w:tr>
      <w:tr w:rsidR="009D0D8E" w14:paraId="5A70BC98"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q8TWPA</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Over a typical week, on how many days is your child physically active for a total of at least 60 minutes per day?</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None</w:t>
            </w:r>
          </w:p>
        </w:tc>
      </w:tr>
      <w:tr w:rsidR="009D0D8E" w14:paraId="5A70BC9F"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8</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9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w:t>
            </w:r>
          </w:p>
        </w:tc>
      </w:tr>
      <w:tr w:rsidR="009D0D8E" w14:paraId="5A70BCA6"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2"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Whole question not completed</w:t>
            </w:r>
          </w:p>
        </w:tc>
      </w:tr>
      <w:tr w:rsidR="009D0D8E" w14:paraId="5A70BCAD"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q8UcOpto</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is currently under the care of an optometrist/eye specialist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B4"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A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BB"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C2"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q9NseEy</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 last 12 months has nose problem accompanied itchy/watery eyes</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B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C9"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3"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D0"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C"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E"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CF"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D7"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1"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q9PAWEDK</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Don't know how many days does child do physical activity on the weekend ?</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5"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6"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DE"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8"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9"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A"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B"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C"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D"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E5" w14:textId="77777777">
        <w:trPr>
          <w:jc w:val="center"/>
        </w:trPr>
        <w:tc>
          <w:tcPr>
            <w:tcW w:w="476"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D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0"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q9PAWEDy</w:t>
            </w:r>
          </w:p>
        </w:tc>
        <w:tc>
          <w:tcPr>
            <w:tcW w:w="3685"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On how many days does child do physical activity on the Weekend (max 2)?</w:t>
            </w:r>
          </w:p>
        </w:tc>
        <w:tc>
          <w:tcPr>
            <w:tcW w:w="1134"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3"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4"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r w:rsidR="009D0D8E" w14:paraId="5A70BCEC" w14:textId="77777777">
        <w:trPr>
          <w:jc w:val="center"/>
        </w:trPr>
        <w:tc>
          <w:tcPr>
            <w:tcW w:w="476"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7"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q9UcAud</w:t>
            </w:r>
          </w:p>
        </w:tc>
        <w:tc>
          <w:tcPr>
            <w:tcW w:w="3685"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Child is currently under the care of an audiologist/hearing spec/ENT</w:t>
            </w:r>
          </w:p>
        </w:tc>
        <w:tc>
          <w:tcPr>
            <w:tcW w:w="1134" w:type="dxa"/>
            <w:vMerge w:val="restart"/>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INT</w:t>
            </w: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A"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0</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B"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w:t>
            </w:r>
          </w:p>
        </w:tc>
      </w:tr>
      <w:tr w:rsidR="009D0D8E" w14:paraId="5A70BCF3" w14:textId="77777777">
        <w:trPr>
          <w:jc w:val="center"/>
        </w:trPr>
        <w:tc>
          <w:tcPr>
            <w:tcW w:w="476"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D"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E"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EF"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F0"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F1"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1</w:t>
            </w:r>
          </w:p>
        </w:tc>
        <w:tc>
          <w:tcPr>
            <w:tcW w:w="4252" w:type="dxa"/>
            <w:tcBorders>
              <w:top w:val="single" w:sz="8" w:space="0" w:color="C7C7C7"/>
              <w:left w:val="none" w:sz="0" w:space="0" w:color="000000"/>
              <w:bottom w:val="single" w:sz="8" w:space="0" w:color="C7C7C7"/>
              <w:right w:val="none" w:sz="0" w:space="0" w:color="000000"/>
            </w:tcBorders>
            <w:shd w:val="clear" w:color="auto" w:fill="FFFFFF"/>
            <w:tcMar>
              <w:top w:w="0" w:type="dxa"/>
              <w:left w:w="0" w:type="dxa"/>
              <w:bottom w:w="0" w:type="dxa"/>
              <w:right w:w="0" w:type="dxa"/>
            </w:tcMar>
          </w:tcPr>
          <w:p w14:paraId="5A70BCF2"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Yes</w:t>
            </w:r>
          </w:p>
        </w:tc>
      </w:tr>
      <w:tr w:rsidR="009D0D8E" w14:paraId="5A70BCFA" w14:textId="77777777">
        <w:trPr>
          <w:jc w:val="center"/>
        </w:trPr>
        <w:tc>
          <w:tcPr>
            <w:tcW w:w="476"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4"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283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5"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3685"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6"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1134" w:type="dxa"/>
            <w:vMerge/>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7" w14:textId="77777777" w:rsidR="009D0D8E" w:rsidRDefault="009D0D8E">
            <w:pPr>
              <w:pBdr>
                <w:top w:val="none" w:sz="0" w:space="0" w:color="000000"/>
                <w:left w:val="none" w:sz="0" w:space="0" w:color="000000"/>
                <w:bottom w:val="none" w:sz="0" w:space="0" w:color="000000"/>
                <w:right w:val="none" w:sz="0" w:space="0" w:color="000000"/>
              </w:pBdr>
              <w:spacing w:before="60" w:after="60"/>
              <w:ind w:left="100" w:right="100"/>
            </w:pPr>
          </w:p>
        </w:tc>
        <w:tc>
          <w:tcPr>
            <w:tcW w:w="850"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8"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99</w:t>
            </w:r>
          </w:p>
        </w:tc>
        <w:tc>
          <w:tcPr>
            <w:tcW w:w="4252" w:type="dxa"/>
            <w:tcBorders>
              <w:top w:val="single" w:sz="8" w:space="0" w:color="C7C7C7"/>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A70BCF9" w14:textId="77777777" w:rsidR="009D0D8E" w:rsidRDefault="00996C81">
            <w:pPr>
              <w:pBdr>
                <w:top w:val="none" w:sz="0" w:space="0" w:color="000000"/>
                <w:left w:val="none" w:sz="0" w:space="0" w:color="000000"/>
                <w:bottom w:val="none" w:sz="0" w:space="0" w:color="000000"/>
                <w:right w:val="none" w:sz="0" w:space="0" w:color="000000"/>
              </w:pBdr>
              <w:spacing w:before="60" w:after="60"/>
              <w:ind w:left="100" w:right="100"/>
            </w:pPr>
            <w:r>
              <w:rPr>
                <w:rFonts w:eastAsia="Arial" w:cs="Arial"/>
                <w:color w:val="000000"/>
                <w:sz w:val="16"/>
                <w:szCs w:val="16"/>
              </w:rPr>
              <w:t>Not complete</w:t>
            </w:r>
          </w:p>
        </w:tc>
      </w:tr>
    </w:tbl>
    <w:p w14:paraId="5A70BCFB" w14:textId="77777777" w:rsidR="00996C81" w:rsidRPr="00B067FD" w:rsidRDefault="00996C81">
      <w:pPr>
        <w:rPr>
          <w:rFonts w:eastAsiaTheme="majorEastAsia" w:cs="Arial"/>
          <w:b/>
          <w:bCs/>
          <w:color w:val="002677" w:themeColor="accent1"/>
        </w:rPr>
      </w:pPr>
      <w:r w:rsidRPr="00B067FD">
        <w:br w:type="page"/>
      </w:r>
    </w:p>
    <w:p w14:paraId="5A70BCFC" w14:textId="77777777" w:rsidR="00996C81" w:rsidRPr="00B067FD" w:rsidRDefault="00996C81" w:rsidP="00FE3396">
      <w:pPr>
        <w:pStyle w:val="Heading1"/>
      </w:pPr>
      <w:r w:rsidRPr="00B067FD">
        <w:lastRenderedPageBreak/>
        <w:t>General Enquiries</w:t>
      </w:r>
    </w:p>
    <w:p w14:paraId="5A70BCFD" w14:textId="77777777" w:rsidR="00996C81" w:rsidRPr="00B067FD" w:rsidRDefault="00996C81" w:rsidP="00F84456">
      <w:pPr>
        <w:pStyle w:val="Compact"/>
        <w:rPr>
          <w:b/>
          <w:bCs/>
          <w:sz w:val="18"/>
          <w:szCs w:val="18"/>
        </w:rPr>
      </w:pPr>
      <w:r w:rsidRPr="00B067FD">
        <w:rPr>
          <w:b/>
          <w:bCs/>
          <w:sz w:val="18"/>
          <w:szCs w:val="18"/>
        </w:rPr>
        <w:t xml:space="preserve">Population Health Informatics </w:t>
      </w:r>
    </w:p>
    <w:p w14:paraId="5A70BCFE" w14:textId="77777777" w:rsidR="00996C81" w:rsidRPr="00B067FD" w:rsidRDefault="00996C81" w:rsidP="00F84456">
      <w:pPr>
        <w:pStyle w:val="Compact"/>
        <w:rPr>
          <w:sz w:val="18"/>
          <w:szCs w:val="18"/>
        </w:rPr>
      </w:pPr>
      <w:r w:rsidRPr="00B067FD">
        <w:rPr>
          <w:sz w:val="18"/>
          <w:szCs w:val="18"/>
        </w:rPr>
        <w:t>Epidemiology Section</w:t>
      </w:r>
    </w:p>
    <w:p w14:paraId="5A70BCFF" w14:textId="77777777" w:rsidR="00996C81" w:rsidRPr="00B067FD" w:rsidRDefault="00996C81" w:rsidP="00F84456">
      <w:pPr>
        <w:pStyle w:val="Compact"/>
        <w:rPr>
          <w:sz w:val="18"/>
          <w:szCs w:val="18"/>
        </w:rPr>
      </w:pPr>
      <w:r w:rsidRPr="00B067FD">
        <w:rPr>
          <w:sz w:val="18"/>
          <w:szCs w:val="18"/>
        </w:rPr>
        <w:t>Data Analytics Branch</w:t>
      </w:r>
    </w:p>
    <w:p w14:paraId="5A70BD00" w14:textId="77777777" w:rsidR="00996C81" w:rsidRPr="00B067FD" w:rsidRDefault="00996C81" w:rsidP="00F84456">
      <w:pPr>
        <w:pStyle w:val="Compact"/>
        <w:rPr>
          <w:sz w:val="18"/>
          <w:szCs w:val="18"/>
        </w:rPr>
      </w:pPr>
      <w:r w:rsidRPr="00B067FD">
        <w:rPr>
          <w:sz w:val="18"/>
          <w:szCs w:val="18"/>
        </w:rPr>
        <w:t>ACT Health Directorate</w:t>
      </w:r>
    </w:p>
    <w:p w14:paraId="5A70BD01" w14:textId="77777777" w:rsidR="00996C81" w:rsidRPr="00B067FD" w:rsidRDefault="00996C81" w:rsidP="00F84456">
      <w:pPr>
        <w:pStyle w:val="Compact"/>
        <w:rPr>
          <w:sz w:val="18"/>
          <w:szCs w:val="18"/>
        </w:rPr>
      </w:pPr>
    </w:p>
    <w:tbl>
      <w:tblPr>
        <w:tblW w:w="0" w:type="auto"/>
        <w:tblCellMar>
          <w:left w:w="0" w:type="dxa"/>
          <w:right w:w="0" w:type="dxa"/>
        </w:tblCellMar>
        <w:tblLook w:val="0600" w:firstRow="0" w:lastRow="0" w:firstColumn="0" w:lastColumn="0" w:noHBand="1" w:noVBand="1"/>
      </w:tblPr>
      <w:tblGrid>
        <w:gridCol w:w="1985"/>
        <w:gridCol w:w="11247"/>
      </w:tblGrid>
      <w:tr w:rsidR="00FE3396" w:rsidRPr="00B067FD" w14:paraId="5A70BD04" w14:textId="77777777" w:rsidTr="006A2B46">
        <w:tc>
          <w:tcPr>
            <w:tcW w:w="1985" w:type="dxa"/>
            <w:shd w:val="clear" w:color="auto" w:fill="auto"/>
          </w:tcPr>
          <w:p w14:paraId="5A70BD02" w14:textId="77777777" w:rsidR="00996C81" w:rsidRPr="00B067FD" w:rsidRDefault="00996C81" w:rsidP="00361F22">
            <w:pPr>
              <w:pStyle w:val="Compact"/>
              <w:rPr>
                <w:sz w:val="18"/>
                <w:szCs w:val="18"/>
              </w:rPr>
            </w:pPr>
            <w:r w:rsidRPr="00B067FD">
              <w:rPr>
                <w:b/>
                <w:bCs/>
                <w:sz w:val="18"/>
                <w:szCs w:val="18"/>
              </w:rPr>
              <w:t xml:space="preserve">Email: </w:t>
            </w:r>
          </w:p>
        </w:tc>
        <w:tc>
          <w:tcPr>
            <w:tcW w:w="11247" w:type="dxa"/>
            <w:shd w:val="clear" w:color="auto" w:fill="auto"/>
          </w:tcPr>
          <w:p w14:paraId="5A70BD03" w14:textId="77777777" w:rsidR="00996C81" w:rsidRPr="00B067FD" w:rsidRDefault="00996C81" w:rsidP="00361F22">
            <w:pPr>
              <w:pStyle w:val="Compact"/>
              <w:rPr>
                <w:b/>
                <w:bCs/>
                <w:sz w:val="18"/>
                <w:szCs w:val="18"/>
              </w:rPr>
            </w:pPr>
            <w:hyperlink r:id="rId11" w:history="1">
              <w:r w:rsidRPr="00B067FD">
                <w:rPr>
                  <w:rStyle w:val="Hyperlink"/>
                  <w:sz w:val="18"/>
                  <w:szCs w:val="18"/>
                </w:rPr>
                <w:t>healthinfo@act.gov.au</w:t>
              </w:r>
            </w:hyperlink>
          </w:p>
        </w:tc>
      </w:tr>
      <w:tr w:rsidR="00FE3396" w:rsidRPr="00B067FD" w14:paraId="5A70BD07" w14:textId="77777777" w:rsidTr="006A2B46">
        <w:tc>
          <w:tcPr>
            <w:tcW w:w="1985" w:type="dxa"/>
            <w:shd w:val="clear" w:color="auto" w:fill="auto"/>
          </w:tcPr>
          <w:p w14:paraId="5A70BD05" w14:textId="77777777" w:rsidR="00996C81" w:rsidRPr="00B067FD" w:rsidRDefault="00996C81" w:rsidP="00361F22">
            <w:pPr>
              <w:pStyle w:val="Compact"/>
              <w:rPr>
                <w:sz w:val="18"/>
                <w:szCs w:val="18"/>
              </w:rPr>
            </w:pPr>
            <w:r w:rsidRPr="00B067FD">
              <w:rPr>
                <w:b/>
                <w:bCs/>
                <w:sz w:val="18"/>
                <w:szCs w:val="18"/>
              </w:rPr>
              <w:t xml:space="preserve">Linkage request </w:t>
            </w:r>
            <w:r w:rsidRPr="00B067FD">
              <w:rPr>
                <w:b/>
                <w:bCs/>
                <w:sz w:val="18"/>
                <w:szCs w:val="18"/>
              </w:rPr>
              <w:t>submi</w:t>
            </w:r>
            <w:r w:rsidRPr="00B067FD">
              <w:rPr>
                <w:b/>
                <w:bCs/>
                <w:sz w:val="18"/>
                <w:szCs w:val="18"/>
              </w:rPr>
              <w:t>ssion portal</w:t>
            </w:r>
            <w:r w:rsidRPr="00B067FD">
              <w:rPr>
                <w:b/>
                <w:bCs/>
                <w:sz w:val="18"/>
                <w:szCs w:val="18"/>
              </w:rPr>
              <w:t>:</w:t>
            </w:r>
            <w:r w:rsidRPr="00B067FD">
              <w:rPr>
                <w:sz w:val="18"/>
                <w:szCs w:val="18"/>
              </w:rPr>
              <w:t xml:space="preserve"> </w:t>
            </w:r>
          </w:p>
        </w:tc>
        <w:tc>
          <w:tcPr>
            <w:tcW w:w="11247" w:type="dxa"/>
            <w:shd w:val="clear" w:color="auto" w:fill="auto"/>
          </w:tcPr>
          <w:p w14:paraId="5A70BD06" w14:textId="77777777" w:rsidR="00996C81" w:rsidRPr="00B067FD" w:rsidRDefault="00996C81" w:rsidP="00361F22">
            <w:pPr>
              <w:pStyle w:val="Compact"/>
              <w:rPr>
                <w:b/>
                <w:bCs/>
                <w:sz w:val="18"/>
                <w:szCs w:val="18"/>
              </w:rPr>
            </w:pPr>
            <w:hyperlink r:id="rId12" w:history="1">
              <w:r w:rsidRPr="00B067FD">
                <w:rPr>
                  <w:rStyle w:val="Hyperlink"/>
                  <w:sz w:val="18"/>
                  <w:szCs w:val="18"/>
                </w:rPr>
                <w:t>https://act-health.atlassian.net/servicedesk/customer/portal/20</w:t>
              </w:r>
            </w:hyperlink>
          </w:p>
        </w:tc>
      </w:tr>
    </w:tbl>
    <w:p w14:paraId="5A70BD08" w14:textId="77777777" w:rsidR="00996C81" w:rsidRPr="00B067FD" w:rsidRDefault="00996C81" w:rsidP="00A921FF">
      <w:pPr>
        <w:pStyle w:val="Heading1"/>
        <w:rPr>
          <w:rFonts w:ascii="Calibri" w:hAnsi="Calibri"/>
        </w:rPr>
      </w:pPr>
      <w:r w:rsidRPr="00B067FD">
        <w:t>Acknowledgment of Country</w:t>
      </w:r>
    </w:p>
    <w:p w14:paraId="5A70BD09"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r w:rsidRPr="00B067FD">
        <w:rPr>
          <w:rFonts w:cs="Arial"/>
          <w:color w:val="323232"/>
          <w:sz w:val="18"/>
          <w:szCs w:val="18"/>
        </w:rPr>
        <w:t xml:space="preserve">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 </w:t>
      </w:r>
    </w:p>
    <w:p w14:paraId="5A70BD0A"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0B"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0C"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0D"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0E"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0F"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10"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11"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12"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p w14:paraId="5A70BD13" w14:textId="77777777" w:rsidR="00996C81" w:rsidRPr="00B067FD" w:rsidRDefault="00996C81" w:rsidP="002F57F0">
      <w:pPr>
        <w:suppressAutoHyphens/>
        <w:autoSpaceDE w:val="0"/>
        <w:autoSpaceDN w:val="0"/>
        <w:adjustRightInd w:val="0"/>
        <w:spacing w:after="60"/>
        <w:textAlignment w:val="center"/>
        <w:rPr>
          <w:rFonts w:cs="Arial"/>
          <w:color w:val="323232"/>
          <w:sz w:val="18"/>
          <w:szCs w:val="18"/>
        </w:rPr>
      </w:pPr>
    </w:p>
    <w:tbl>
      <w:tblPr>
        <w:tblStyle w:val="AccessibilityTable"/>
        <w:tblW w:w="5000" w:type="pct"/>
        <w:tblInd w:w="0" w:type="dxa"/>
        <w:tblLayout w:type="fixed"/>
        <w:tblCellMar>
          <w:top w:w="28" w:type="dxa"/>
          <w:bottom w:w="28" w:type="dxa"/>
        </w:tblCellMar>
        <w:tblLook w:val="04A0" w:firstRow="1" w:lastRow="0" w:firstColumn="1" w:lastColumn="0" w:noHBand="0" w:noVBand="1"/>
      </w:tblPr>
      <w:tblGrid>
        <w:gridCol w:w="13232"/>
      </w:tblGrid>
      <w:tr w:rsidR="002F57F0" w:rsidRPr="00B067FD" w14:paraId="5A70BD15" w14:textId="77777777" w:rsidTr="00B7238C">
        <w:trPr>
          <w:cnfStyle w:val="100000000000" w:firstRow="1" w:lastRow="0" w:firstColumn="0" w:lastColumn="0" w:oddVBand="0" w:evenVBand="0" w:oddHBand="0" w:evenHBand="0" w:firstRowFirstColumn="0" w:firstRowLastColumn="0" w:lastRowFirstColumn="0" w:lastRowLastColumn="0"/>
          <w:trHeight w:val="308"/>
        </w:trPr>
        <w:tc>
          <w:tcPr>
            <w:tcW w:w="9115" w:type="dxa"/>
            <w:shd w:val="clear" w:color="auto" w:fill="D9D9D9" w:themeFill="background1" w:themeFillShade="D9"/>
            <w:hideMark/>
          </w:tcPr>
          <w:p w14:paraId="5A70BD14" w14:textId="77777777" w:rsidR="00996C81" w:rsidRPr="00B067FD" w:rsidRDefault="00996C81">
            <w:pPr>
              <w:spacing w:before="60" w:after="60"/>
              <w:rPr>
                <w:rStyle w:val="AccessibilityLgtext"/>
                <w:color w:val="191919"/>
              </w:rPr>
            </w:pPr>
            <w:r w:rsidRPr="00B067FD">
              <w:rPr>
                <w:rStyle w:val="AccessibilityLgtext"/>
              </w:rPr>
              <w:t>Accessibility</w:t>
            </w:r>
          </w:p>
        </w:tc>
      </w:tr>
      <w:tr w:rsidR="002F57F0" w:rsidRPr="00B067FD" w14:paraId="5A70BD17" w14:textId="77777777" w:rsidTr="00B7238C">
        <w:tc>
          <w:tcPr>
            <w:tcW w:w="9115" w:type="dxa"/>
            <w:hideMark/>
          </w:tcPr>
          <w:p w14:paraId="5A70BD16" w14:textId="77777777" w:rsidR="00996C81" w:rsidRPr="00B067FD" w:rsidRDefault="00996C81">
            <w:pPr>
              <w:pStyle w:val="Accessibilitytext"/>
              <w:rPr>
                <w:lang w:val="en-AU"/>
              </w:rPr>
            </w:pPr>
            <w:r w:rsidRPr="00B067FD">
              <w:rPr>
                <w:lang w:val="en-AU"/>
              </w:rPr>
              <w:t xml:space="preserve">If you have difficulty reading a standard printed document and would like an alternative format, please phone 13 22 81. </w:t>
            </w:r>
          </w:p>
        </w:tc>
      </w:tr>
      <w:tr w:rsidR="002F57F0" w:rsidRPr="00B067FD" w14:paraId="5A70BD1A" w14:textId="77777777" w:rsidTr="00B7238C">
        <w:tc>
          <w:tcPr>
            <w:tcW w:w="9115" w:type="dxa"/>
            <w:hideMark/>
          </w:tcPr>
          <w:p w14:paraId="5A70BD18" w14:textId="77777777" w:rsidR="00996C81" w:rsidRPr="00B067FD" w:rsidRDefault="00996C81">
            <w:pPr>
              <w:pStyle w:val="Accessibilitytext"/>
              <w:rPr>
                <w:rStyle w:val="AccessibilityLgtext"/>
                <w:b w:val="0"/>
                <w:bCs w:val="0"/>
                <w:lang w:val="en-AU"/>
              </w:rPr>
            </w:pPr>
            <w:r w:rsidRPr="00B067FD">
              <w:rPr>
                <w:noProof/>
                <w:lang w:val="en-AU"/>
              </w:rPr>
              <w:drawing>
                <wp:anchor distT="0" distB="0" distL="114300" distR="114300" simplePos="0" relativeHeight="251658240" behindDoc="0" locked="0" layoutInCell="1" allowOverlap="1" wp14:anchorId="5A70BD20" wp14:editId="5A70BD21">
                  <wp:simplePos x="0" y="0"/>
                  <wp:positionH relativeFrom="column">
                    <wp:posOffset>-3810</wp:posOffset>
                  </wp:positionH>
                  <wp:positionV relativeFrom="paragraph">
                    <wp:posOffset>3810</wp:posOffset>
                  </wp:positionV>
                  <wp:extent cx="464185" cy="464185"/>
                  <wp:effectExtent l="0" t="0" r="0" b="0"/>
                  <wp:wrapSquare wrapText="bothSides"/>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pic:spPr>
                      </pic:pic>
                    </a:graphicData>
                  </a:graphic>
                  <wp14:sizeRelH relativeFrom="page">
                    <wp14:pctWidth>0</wp14:pctWidth>
                  </wp14:sizeRelH>
                  <wp14:sizeRelV relativeFrom="page">
                    <wp14:pctHeight>0</wp14:pctHeight>
                  </wp14:sizeRelV>
                </wp:anchor>
              </w:drawing>
            </w:r>
            <w:r w:rsidRPr="00B067FD">
              <w:rPr>
                <w:rStyle w:val="AccessibilityLgtext"/>
                <w:lang w:val="en-AU"/>
              </w:rPr>
              <w:t>If English is not your first language and you need the Translating and Interpreting Service (TIS), please call 13 14 50.</w:t>
            </w:r>
          </w:p>
          <w:p w14:paraId="5A70BD19" w14:textId="77777777" w:rsidR="00996C81" w:rsidRPr="00B067FD" w:rsidRDefault="00996C81">
            <w:pPr>
              <w:pStyle w:val="Accessibilitytext"/>
              <w:rPr>
                <w:lang w:val="en-AU"/>
              </w:rPr>
            </w:pPr>
            <w:r w:rsidRPr="00B067FD">
              <w:rPr>
                <w:rStyle w:val="AccessibilityLgtext"/>
                <w:lang w:val="en-AU"/>
              </w:rPr>
              <w:t>For further accessibility information, visit: www.health.act.gov.au/accessibility</w:t>
            </w:r>
          </w:p>
        </w:tc>
      </w:tr>
      <w:tr w:rsidR="002F57F0" w:rsidRPr="00B067FD" w14:paraId="5A70BD1C" w14:textId="77777777" w:rsidTr="00B7238C">
        <w:tc>
          <w:tcPr>
            <w:tcW w:w="9115" w:type="dxa"/>
            <w:hideMark/>
          </w:tcPr>
          <w:p w14:paraId="5A70BD1B" w14:textId="77777777" w:rsidR="00996C81" w:rsidRPr="00B067FD" w:rsidRDefault="00996C81">
            <w:pPr>
              <w:pStyle w:val="Accessibilitytext"/>
              <w:rPr>
                <w:lang w:val="en-AU"/>
              </w:rPr>
            </w:pPr>
            <w:r w:rsidRPr="00B067FD">
              <w:rPr>
                <w:lang w:val="en-AU"/>
              </w:rPr>
              <w:t xml:space="preserve">www.health.act.gov.au | Phone: 132281 </w:t>
            </w:r>
          </w:p>
        </w:tc>
      </w:tr>
      <w:tr w:rsidR="002F57F0" w:rsidRPr="00B067FD" w14:paraId="5A70BD1E" w14:textId="77777777" w:rsidTr="00B7238C">
        <w:tc>
          <w:tcPr>
            <w:tcW w:w="9115" w:type="dxa"/>
            <w:tcBorders>
              <w:top w:val="nil"/>
              <w:left w:val="nil"/>
              <w:bottom w:val="single" w:sz="4" w:space="0" w:color="282828"/>
              <w:right w:val="nil"/>
            </w:tcBorders>
            <w:hideMark/>
          </w:tcPr>
          <w:p w14:paraId="5A70BD1D" w14:textId="77777777" w:rsidR="00996C81" w:rsidRPr="00B067FD" w:rsidRDefault="00996C81">
            <w:pPr>
              <w:pStyle w:val="Accessibilitytext"/>
              <w:rPr>
                <w:lang w:val="en-AU"/>
              </w:rPr>
            </w:pPr>
            <w:r w:rsidRPr="00B067FD">
              <w:rPr>
                <w:lang w:val="en-AU"/>
              </w:rPr>
              <w:t>© Australian Capital Territory, Canberra</w:t>
            </w:r>
          </w:p>
        </w:tc>
      </w:tr>
    </w:tbl>
    <w:p w14:paraId="5A70BD1F" w14:textId="77777777" w:rsidR="00996C81" w:rsidRPr="00B067FD" w:rsidRDefault="00996C81" w:rsidP="00FE3396">
      <w:pPr>
        <w:pStyle w:val="Compact"/>
        <w:rPr>
          <w:sz w:val="20"/>
          <w:szCs w:val="20"/>
        </w:rPr>
      </w:pPr>
    </w:p>
    <w:sectPr w:rsidR="002F57F0" w:rsidRPr="00B067FD" w:rsidSect="00A22B36">
      <w:headerReference w:type="default" r:id="rId14"/>
      <w:footerReference w:type="default" r:id="rId15"/>
      <w:type w:val="continuous"/>
      <w:pgSz w:w="15840" w:h="12240" w:orient="landscape"/>
      <w:pgMar w:top="1985" w:right="1304" w:bottom="1440" w:left="130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BD28" w14:textId="77777777" w:rsidR="00996C81" w:rsidRDefault="00996C81">
      <w:pPr>
        <w:spacing w:after="0"/>
      </w:pPr>
      <w:r>
        <w:separator/>
      </w:r>
    </w:p>
  </w:endnote>
  <w:endnote w:type="continuationSeparator" w:id="0">
    <w:p w14:paraId="5A70BD2A" w14:textId="77777777" w:rsidR="00996C81" w:rsidRDefault="00996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BD23" w14:textId="35C2846C" w:rsidR="00996C81" w:rsidRDefault="00996C81">
    <w:pPr>
      <w:pStyle w:val="Footer"/>
    </w:pPr>
    <w:r>
      <w:t>ACT Kindergarten Health Check (KHC) - Version 4: 30/04/2025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BD24" w14:textId="77777777" w:rsidR="00996C81" w:rsidRDefault="00996C81">
      <w:pPr>
        <w:spacing w:after="0"/>
      </w:pPr>
      <w:r>
        <w:separator/>
      </w:r>
    </w:p>
  </w:footnote>
  <w:footnote w:type="continuationSeparator" w:id="0">
    <w:p w14:paraId="5A70BD26" w14:textId="77777777" w:rsidR="00996C81" w:rsidRDefault="00996C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BD22" w14:textId="77777777" w:rsidR="00996C81" w:rsidRDefault="00996C81">
    <w:pPr>
      <w:pStyle w:val="Header"/>
    </w:pPr>
    <w:r>
      <w:rPr>
        <w:noProof/>
      </w:rPr>
      <w:drawing>
        <wp:anchor distT="0" distB="0" distL="114300" distR="114300" simplePos="0" relativeHeight="251656704" behindDoc="0" locked="0" layoutInCell="1" allowOverlap="1" wp14:anchorId="5A70BD24" wp14:editId="5A70BD25">
          <wp:simplePos x="0" y="0"/>
          <wp:positionH relativeFrom="column">
            <wp:posOffset>7239000</wp:posOffset>
          </wp:positionH>
          <wp:positionV relativeFrom="paragraph">
            <wp:posOffset>-219075</wp:posOffset>
          </wp:positionV>
          <wp:extent cx="1163320" cy="600075"/>
          <wp:effectExtent l="0" t="0" r="0" b="0"/>
          <wp:wrapSquare wrapText="bothSides"/>
          <wp:docPr id="3" name="Picture 1">
            <a:extLst xmlns:a="http://schemas.openxmlformats.org/drawingml/2006/main">
              <a:ext uri="{FF2B5EF4-FFF2-40B4-BE49-F238E27FC236}">
                <a16:creationId xmlns:a16="http://schemas.microsoft.com/office/drawing/2014/main" id="{9D6B0ECA-0EED-42E1-A91F-D9E6117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9D6B0ECA-0EED-42E1-A91F-D9E61176B38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00075"/>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5A70BD26" wp14:editId="5A70BD27">
              <wp:simplePos x="0" y="0"/>
              <wp:positionH relativeFrom="margin">
                <wp:posOffset>0</wp:posOffset>
              </wp:positionH>
              <wp:positionV relativeFrom="paragraph">
                <wp:posOffset>-311150</wp:posOffset>
              </wp:positionV>
              <wp:extent cx="5629275" cy="840105"/>
              <wp:effectExtent l="0" t="3175"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BD2A" w14:textId="77777777" w:rsidR="00996C81" w:rsidRPr="00B844F9" w:rsidRDefault="00996C81"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 xml:space="preserve">Data Analytics Branch: </w:t>
                          </w:r>
                          <w:r w:rsidRPr="00593854">
                            <w:rPr>
                              <w:rFonts w:ascii="Aptos" w:hAnsi="Aptos" w:cs="Arial"/>
                              <w:b/>
                              <w:bCs/>
                              <w:color w:val="FFFFFF" w:themeColor="background1"/>
                              <w:sz w:val="22"/>
                              <w:szCs w:val="22"/>
                            </w:rPr>
                            <w:t>Epidemiology Section</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ECC85" id="_x0000_t202" coordsize="21600,21600" o:spt="202" path="m,l,21600r21600,l21600,xe">
              <v:stroke joinstyle="miter"/>
              <v:path gradientshapeok="t" o:connecttype="rect"/>
            </v:shapetype>
            <v:shape id="Text Box 2" o:spid="_x0000_s1026" type="#_x0000_t202" style="position:absolute;margin-left:0;margin-top:-24.5pt;width:443.25pt;height:66.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Q3QEAAJsDAAAOAAAAZHJzL2Uyb0RvYy54bWysU9tu2zAMfR+wfxD0vjgxmrYz4hRdiw4D&#10;ugvQ7QNkWbKN2aJGKrGzrx8lJ2m3vQ17EUSKPjznkN7cTEMv9gapA1fK1WIphXEa6s41pfz29eHN&#10;tRQUlKtVD86U8mBI3mxfv9qMvjA5tNDXBgWDOCpGX8o2BF9kGenWDIoW4I3jRws4qMAhNlmNamT0&#10;oc/y5fIyGwFrj6ANEWfv50e5TfjWGh0+W0smiL6UzC2kE9NZxTPbblTRoPJtp4801D+wGFTnuOkZ&#10;6l4FJXbY/QU1dBqBwIaFhiEDazttkgZWs1r+oeapVd4kLWwO+bNN9P9g9af9k/+CIkzvYOIBJhHk&#10;H0F/J+HgrlWuMbeIMLZG1dx4FS3LRk/F8dNoNRUUQarxI9Q8ZLULkIAmi0N0hXUKRucBHM6mmykI&#10;zcn1Zf42v1pLofnt+oJdWKcWqjh97ZHCewODiJdSIg81oav9I4XIRhWnktjMwUPX92mwvfstwYUx&#10;k9hHwjP1MFUTV0cVFdQH1oEw7wnvNV9awJ9SjLwjpaQfO4VGiv6DYy/iQqXLxfoq5wBP2eplVjnN&#10;EKXUAaWYg7swr+DOY9e03GP23cEtO2e7JOqZz5Exb0DSetzWuGIv41T1/E9tfwEAAP//AwBQSwME&#10;FAAGAAgAAAAhAKnlc1PdAAAABwEAAA8AAABkcnMvZG93bnJldi54bWxMj0FPg0AQhe8m/ofNmHgx&#10;7VJRgsjSGJP20INJsd63MAVSdpawQ4v/3vGktzd5k/e+l69n16sLjqHzZGC1jEAhVb7uqDFw+Nws&#10;UlCBLdW294QGvjHAuri9yW1W+yvt8VJyoySEQmYNtMxDpnWoWnQ2LP2AJN7Jj86ynGOj69FeJdz1&#10;+jGKEu1sR9LQ2gHfW6zO5eQMxIGTrdudNozD18dhtXs4b8vJmPu7+e0VFOPMf8/wiy/oUAjT0U9U&#10;B9UbkCFsYPH0IkLsNE2eQR1FxDHoItf/+YsfAAAA//8DAFBLAQItABQABgAIAAAAIQC2gziS/gAA&#10;AOEBAAATAAAAAAAAAAAAAAAAAAAAAABbQ29udGVudF9UeXBlc10ueG1sUEsBAi0AFAAGAAgAAAAh&#10;ADj9If/WAAAAlAEAAAsAAAAAAAAAAAAAAAAALwEAAF9yZWxzLy5yZWxzUEsBAi0AFAAGAAgAAAAh&#10;AGkOudDdAQAAmwMAAA4AAAAAAAAAAAAAAAAALgIAAGRycy9lMm9Eb2MueG1sUEsBAi0AFAAGAAgA&#10;AAAhAKnlc1PdAAAABwEAAA8AAAAAAAAAAAAAAAAANwQAAGRycy9kb3ducmV2LnhtbFBLBQYAAAAA&#10;BAAEAPMAAABBBQAAAAA=&#10;" filled="f" stroked="f">
              <v:textbox inset="0,,0">
                <w:txbxContent>
                  <w:p w14:paraId="7067E212" w14:textId="49FB98B6" w:rsidR="00D34B58" w:rsidRPr="00B844F9" w:rsidRDefault="00B844F9" w:rsidP="00304DBF">
                    <w:pPr>
                      <w:rPr>
                        <w:rFonts w:ascii="Aptos" w:hAnsi="Aptos" w:cs="Arial"/>
                        <w:b/>
                        <w:bCs/>
                        <w:color w:val="FFFFFF" w:themeColor="background1"/>
                      </w:rPr>
                    </w:pPr>
                    <w:r w:rsidRPr="00593854">
                      <w:rPr>
                        <w:rFonts w:ascii="Aptos" w:hAnsi="Aptos" w:cs="Arial"/>
                        <w:b/>
                        <w:bCs/>
                        <w:color w:val="FFFFFF" w:themeColor="background1"/>
                        <w:sz w:val="28"/>
                        <w:szCs w:val="28"/>
                      </w:rPr>
                      <w:t xml:space="preserve">Data Linkage </w:t>
                    </w:r>
                    <w:r>
                      <w:rPr>
                        <w:rFonts w:ascii="Aptos" w:hAnsi="Aptos" w:cs="Arial"/>
                        <w:b/>
                        <w:bCs/>
                        <w:color w:val="FFFFFF" w:themeColor="background1"/>
                        <w:sz w:val="28"/>
                        <w:szCs w:val="28"/>
                      </w:rPr>
                      <w:t xml:space="preserve">Dataset </w:t>
                    </w:r>
                    <w:r w:rsidR="00C30C2E">
                      <w:rPr>
                        <w:rFonts w:ascii="Aptos" w:hAnsi="Aptos" w:cs="Arial"/>
                        <w:b/>
                        <w:bCs/>
                        <w:color w:val="FFFFFF" w:themeColor="background1"/>
                        <w:sz w:val="28"/>
                        <w:szCs w:val="28"/>
                      </w:rPr>
                      <w:t>Metadata</w:t>
                    </w:r>
                    <w:r w:rsidRPr="00DD74C7">
                      <w:rPr>
                        <w:rFonts w:ascii="Aptos" w:hAnsi="Aptos" w:cs="Arial"/>
                        <w:b/>
                        <w:bCs/>
                        <w:color w:val="FFFFFF" w:themeColor="background1"/>
                        <w:sz w:val="32"/>
                        <w:szCs w:val="32"/>
                      </w:rPr>
                      <w:br/>
                    </w:r>
                    <w:r w:rsidRPr="00593854">
                      <w:rPr>
                        <w:rFonts w:ascii="Aptos" w:hAnsi="Aptos" w:cs="Arial"/>
                        <w:b/>
                        <w:bCs/>
                        <w:color w:val="FFFFFF" w:themeColor="background1"/>
                        <w:sz w:val="22"/>
                        <w:szCs w:val="22"/>
                      </w:rPr>
                      <w:t>Data Analytics Branch: Epidemiology Section</w:t>
                    </w:r>
                  </w:p>
                </w:txbxContent>
              </v:textbox>
              <w10:wrap type="square" anchorx="margin"/>
            </v:shape>
          </w:pict>
        </mc:Fallback>
      </mc:AlternateContent>
    </w:r>
    <w:r>
      <w:rPr>
        <w:noProof/>
      </w:rPr>
      <mc:AlternateContent>
        <mc:Choice Requires="wps">
          <w:drawing>
            <wp:anchor distT="0" distB="0" distL="114300" distR="114300" simplePos="0" relativeHeight="251655679" behindDoc="0" locked="0" layoutInCell="1" allowOverlap="1" wp14:anchorId="5A70BD28" wp14:editId="5A70BD29">
              <wp:simplePos x="0" y="0"/>
              <wp:positionH relativeFrom="page">
                <wp:posOffset>-9525</wp:posOffset>
              </wp:positionH>
              <wp:positionV relativeFrom="paragraph">
                <wp:posOffset>-463550</wp:posOffset>
              </wp:positionV>
              <wp:extent cx="10687050" cy="1043305"/>
              <wp:effectExtent l="0" t="3175" r="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1043305"/>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AD11D" id="Rectangle 1" o:spid="_x0000_s1026" style="position:absolute;margin-left:-.75pt;margin-top:-36.5pt;width:841.5pt;height:82.1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HqBAIAAPQDAAAOAAAAZHJzL2Uyb0RvYy54bWysU9tu2zAMfR+wfxD0vthOk7Yz4hRFig4D&#10;ugvQ7QMYWY6NyaJGyXGyrx8lp2mwvQ3zg2CS0uHh0dHq7tAbsdfkO7SVLGa5FNoqrDu7q+T3b4/v&#10;bqXwAWwNBq2u5FF7ebd++2Y1ulLPsUVTaxIMYn05ukq2Ibgyy7xqdQ9+hk5bLjZIPQQOaZfVBCOj&#10;9yab5/l1NiLVjlBp7zn7MBXlOuE3jVbhS9N4HYSpJHMLaaW0buOarVdQ7ghc26kTDfgHFj10lpue&#10;oR4ggBio+wuq7xShxybMFPYZNk2ndJqBpynyP6Z5bsHpNAuL491ZJv//YNXn/bP7SpG6d0+ofnhh&#10;cdOC3el7IhxbDTW3K6JQ2eh8eT4QA89HxXb8hDVfLQwBkwaHhvoIyNOJQ5L6eJZaH4JQnCzy69ub&#10;fMlXorhY5Iurq3yZmkD5ct6RDx809iL+VJL4MhM+7J98iHygfNmS+KPp6sfOmBREA+mNIbEHvnpQ&#10;SttQpONm6JnwlC/y+E0u4Dx7ZcqnFOMnH0aY1M1fdjA29rEYO05kYiZpFGWJDvTlFusjS0Q4GY8f&#10;Cv+0SL+kGNl0lfQ/ByAthfloWeb3xWIRXZqCxfJmzgFdVraXFbCKoSqpAkkxBZsweXtw1O1a7jWN&#10;bPGeL6fpkmqvvE502VppvNMziN69jNOu18e6/g0AAP//AwBQSwMEFAAGAAgAAAAhAPunMVjfAAAA&#10;CgEAAA8AAABkcnMvZG93bnJldi54bWxMj8FOwzAQRO9I/IO1SNxaJ1QNbYhTARI9Q6kQvbnxNo6I&#10;11bsNClfj3Mqp9XujGbfFJvRtOyMnW8sCUjnCTCkyqqGagH7z7fZCpgPkpRsLaGAC3rYlLc3hcyV&#10;HegDz7tQsxhCPpcCdAgu59xXGo30c+uQonaynZEhrl3NVSeHGG5a/pAkGTeyofhBS4evGqufXW8E&#10;uO3+/XDSL27ILl/L7Vj3379NL8T93fj8BCzgGK5mmPAjOpSR6Wh7Up61AmbpMjrjfFzETpMhW02n&#10;o4B1ugBeFvx/hfIPAAD//wMAUEsBAi0AFAAGAAgAAAAhALaDOJL+AAAA4QEAABMAAAAAAAAAAAAA&#10;AAAAAAAAAFtDb250ZW50X1R5cGVzXS54bWxQSwECLQAUAAYACAAAACEAOP0h/9YAAACUAQAACwAA&#10;AAAAAAAAAAAAAAAvAQAAX3JlbHMvLnJlbHNQSwECLQAUAAYACAAAACEARMGB6gQCAAD0AwAADgAA&#10;AAAAAAAAAAAAAAAuAgAAZHJzL2Uyb0RvYy54bWxQSwECLQAUAAYACAAAACEA+6cxWN8AAAAKAQAA&#10;DwAAAAAAAAAAAAAAAABeBAAAZHJzL2Rvd25yZXYueG1sUEsFBgAAAAAEAAQA8wAAAGoFAAAAAA==&#10;" fillcolor="#002677 [3204]"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5FC2110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20471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8E"/>
    <w:rsid w:val="003B0D2D"/>
    <w:rsid w:val="006C7F1E"/>
    <w:rsid w:val="00825762"/>
    <w:rsid w:val="00996C81"/>
    <w:rsid w:val="009D0D8E"/>
    <w:rsid w:val="00AE4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AF46"/>
  <w15:docId w15:val="{0687B63E-AC04-44CF-A30A-6C5FE4E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A2"/>
    <w:rPr>
      <w:rFonts w:ascii="Arial" w:hAnsi="Arial"/>
      <w:lang w:val="en-AU"/>
    </w:rPr>
  </w:style>
  <w:style w:type="paragraph" w:styleId="Heading1">
    <w:name w:val="heading 1"/>
    <w:basedOn w:val="Normal"/>
    <w:next w:val="BodyText"/>
    <w:uiPriority w:val="9"/>
    <w:qFormat/>
    <w:rsid w:val="00237A5D"/>
    <w:pPr>
      <w:keepNext/>
      <w:keepLines/>
      <w:shd w:val="clear" w:color="auto" w:fill="E4F6F9" w:themeFill="accent2" w:themeFillTint="33"/>
      <w:spacing w:before="240" w:after="120"/>
      <w:outlineLvl w:val="0"/>
    </w:pPr>
    <w:rPr>
      <w:rFonts w:eastAsiaTheme="majorEastAsia" w:cs="Arial"/>
      <w:b/>
      <w:bCs/>
      <w:color w:val="002677" w:themeColor="accent1"/>
    </w:rPr>
  </w:style>
  <w:style w:type="paragraph" w:styleId="Heading2">
    <w:name w:val="heading 2"/>
    <w:basedOn w:val="Normal"/>
    <w:next w:val="BodyText"/>
    <w:uiPriority w:val="9"/>
    <w:unhideWhenUsed/>
    <w:qFormat/>
    <w:rsid w:val="00237A5D"/>
    <w:pPr>
      <w:keepNext/>
      <w:keepLines/>
      <w:spacing w:before="240" w:after="120"/>
      <w:outlineLvl w:val="1"/>
    </w:pPr>
    <w:rPr>
      <w:rFonts w:eastAsiaTheme="majorEastAsia" w:cs="Arial"/>
      <w:b/>
      <w:bCs/>
      <w:color w:val="31BED1" w:themeColor="accent2" w:themeShade="BF"/>
      <w:sz w:val="22"/>
      <w:szCs w:val="22"/>
    </w:rPr>
  </w:style>
  <w:style w:type="paragraph" w:styleId="Heading3">
    <w:name w:val="heading 3"/>
    <w:basedOn w:val="Normal"/>
    <w:next w:val="BodyText"/>
    <w:uiPriority w:val="9"/>
    <w:unhideWhenUsed/>
    <w:qFormat/>
    <w:rsid w:val="00585FFC"/>
    <w:pPr>
      <w:keepNext/>
      <w:keepLines/>
      <w:spacing w:before="200" w:after="0"/>
      <w:outlineLvl w:val="2"/>
    </w:pPr>
    <w:rPr>
      <w:rFonts w:asciiTheme="majorHAnsi" w:eastAsiaTheme="majorEastAsia" w:hAnsiTheme="majorHAnsi" w:cstheme="majorBidi"/>
      <w:b/>
      <w:bCs/>
      <w:color w:val="CF1F25" w:themeColor="accent5"/>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002677"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002677"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02677"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02677"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02677"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026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A2B46"/>
    <w:pPr>
      <w:keepNext/>
      <w:keepLines/>
      <w:spacing w:before="240" w:after="240"/>
    </w:pPr>
    <w:rPr>
      <w:rFonts w:eastAsiaTheme="majorEastAsia" w:cs="Arial"/>
      <w:b/>
      <w:bCs/>
      <w:color w:val="002677" w:themeColor="accent1"/>
      <w:sz w:val="32"/>
      <w:szCs w:val="44"/>
    </w:rPr>
  </w:style>
  <w:style w:type="paragraph" w:styleId="Subtitle">
    <w:name w:val="Subtitle"/>
    <w:basedOn w:val="Title"/>
    <w:next w:val="BodyText"/>
    <w:qFormat/>
    <w:rPr>
      <w:sz w:val="30"/>
      <w:szCs w:val="30"/>
    </w:rPr>
  </w:style>
  <w:style w:type="paragraph" w:customStyle="1" w:styleId="Author">
    <w:name w:val="Author"/>
    <w:next w:val="BodyText"/>
    <w:qFormat/>
    <w:rsid w:val="008C1736"/>
    <w:pPr>
      <w:keepNext/>
      <w:keepLines/>
    </w:pPr>
    <w:rPr>
      <w:rFonts w:ascii="Arial" w:hAnsi="Arial" w:cs="Arial"/>
    </w:rPr>
  </w:style>
  <w:style w:type="paragraph" w:styleId="Date">
    <w:name w:val="Date"/>
    <w:next w:val="BodyText"/>
    <w:qFormat/>
    <w:rsid w:val="008C1736"/>
    <w:pPr>
      <w:keepNext/>
      <w:keepLines/>
    </w:pPr>
    <w:rPr>
      <w:rFonts w:ascii="Arial" w:hAnsi="Arial" w:cs="Arial"/>
      <w:sz w:val="18"/>
      <w:szCs w:val="18"/>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002677" w:themeColor="accent1"/>
    </w:rPr>
  </w:style>
  <w:style w:type="paragraph" w:styleId="TOCHeading">
    <w:name w:val="TOC Heading"/>
    <w:basedOn w:val="Heading1"/>
    <w:next w:val="BodyText"/>
    <w:uiPriority w:val="39"/>
    <w:unhideWhenUsed/>
    <w:qFormat/>
    <w:pPr>
      <w:spacing w:line="259" w:lineRule="auto"/>
      <w:outlineLvl w:val="9"/>
    </w:pPr>
    <w:rPr>
      <w:b w:val="0"/>
      <w:bCs w:val="0"/>
      <w:color w:val="001C59"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rsid w:val="00304DBF"/>
    <w:pPr>
      <w:tabs>
        <w:tab w:val="center" w:pos="4513"/>
        <w:tab w:val="right" w:pos="9026"/>
      </w:tabs>
      <w:spacing w:after="0"/>
    </w:pPr>
  </w:style>
  <w:style w:type="character" w:customStyle="1" w:styleId="HeaderChar">
    <w:name w:val="Header Char"/>
    <w:basedOn w:val="DefaultParagraphFont"/>
    <w:link w:val="Header"/>
    <w:rsid w:val="00304DBF"/>
  </w:style>
  <w:style w:type="paragraph" w:styleId="Footer">
    <w:name w:val="footer"/>
    <w:basedOn w:val="Normal"/>
    <w:link w:val="FooterChar"/>
    <w:rsid w:val="007F2484"/>
    <w:pPr>
      <w:tabs>
        <w:tab w:val="center" w:pos="4513"/>
        <w:tab w:val="right" w:pos="9026"/>
      </w:tabs>
      <w:spacing w:after="0"/>
    </w:pPr>
    <w:rPr>
      <w:color w:val="002677" w:themeColor="accent1"/>
      <w:sz w:val="16"/>
    </w:rPr>
  </w:style>
  <w:style w:type="character" w:customStyle="1" w:styleId="FooterChar">
    <w:name w:val="Footer Char"/>
    <w:basedOn w:val="DefaultParagraphFont"/>
    <w:link w:val="Footer"/>
    <w:rsid w:val="007F2484"/>
    <w:rPr>
      <w:rFonts w:ascii="Arial" w:hAnsi="Arial"/>
      <w:color w:val="002677" w:themeColor="accent1"/>
      <w:sz w:val="16"/>
    </w:rPr>
  </w:style>
  <w:style w:type="character" w:styleId="UnresolvedMention">
    <w:name w:val="Unresolved Mention"/>
    <w:basedOn w:val="DefaultParagraphFont"/>
    <w:uiPriority w:val="99"/>
    <w:semiHidden/>
    <w:unhideWhenUsed/>
    <w:rsid w:val="00B93D32"/>
    <w:rPr>
      <w:color w:val="605E5C"/>
      <w:shd w:val="clear" w:color="auto" w:fill="E1DFDD"/>
    </w:rPr>
  </w:style>
  <w:style w:type="table" w:styleId="TableGrid">
    <w:name w:val="Table Grid"/>
    <w:basedOn w:val="TableNormal"/>
    <w:rsid w:val="00FE33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ilitytext">
    <w:name w:val="Accessibility text"/>
    <w:basedOn w:val="Normal"/>
    <w:uiPriority w:val="99"/>
    <w:rsid w:val="002F57F0"/>
    <w:pPr>
      <w:suppressAutoHyphens/>
      <w:autoSpaceDE w:val="0"/>
      <w:autoSpaceDN w:val="0"/>
      <w:adjustRightInd w:val="0"/>
      <w:spacing w:after="57" w:line="180" w:lineRule="atLeast"/>
    </w:pPr>
    <w:rPr>
      <w:rFonts w:ascii="Calibri" w:eastAsia="Calibri" w:hAnsi="Calibri" w:cs="Arial"/>
      <w:color w:val="323232"/>
      <w:sz w:val="18"/>
      <w:szCs w:val="18"/>
      <w:lang w:val="en-GB"/>
    </w:rPr>
  </w:style>
  <w:style w:type="paragraph" w:customStyle="1" w:styleId="AOCheading">
    <w:name w:val="AOC heading"/>
    <w:basedOn w:val="Normal"/>
    <w:qFormat/>
    <w:rsid w:val="00A921FF"/>
    <w:pPr>
      <w:spacing w:before="120" w:after="60"/>
    </w:pPr>
    <w:rPr>
      <w:rFonts w:ascii="Calibri" w:eastAsia="Calibri" w:hAnsi="Calibri" w:cs="Times New Roman"/>
      <w:b/>
      <w:bCs/>
      <w:sz w:val="22"/>
      <w:szCs w:val="22"/>
    </w:rPr>
  </w:style>
  <w:style w:type="character" w:customStyle="1" w:styleId="AccessibilityLgtext">
    <w:name w:val="Accessibility Lg text"/>
    <w:uiPriority w:val="99"/>
    <w:rsid w:val="002F57F0"/>
    <w:rPr>
      <w:b/>
      <w:bCs/>
      <w:sz w:val="20"/>
      <w:szCs w:val="20"/>
    </w:rPr>
  </w:style>
  <w:style w:type="table" w:customStyle="1" w:styleId="AccessibilityTable">
    <w:name w:val="Accessibility Table"/>
    <w:basedOn w:val="TableNormal"/>
    <w:uiPriority w:val="99"/>
    <w:rsid w:val="002F57F0"/>
    <w:pPr>
      <w:spacing w:after="0"/>
    </w:pPr>
    <w:rPr>
      <w:rFonts w:ascii="Calibri" w:eastAsia="Calibri" w:hAnsi="Calibri" w:cs="Times New Roman"/>
      <w:sz w:val="20"/>
      <w:szCs w:val="20"/>
      <w:lang w:val="en-AU" w:eastAsia="en-AU"/>
    </w:rPr>
    <w:tblPr>
      <w:tblInd w:w="0" w:type="nil"/>
    </w:tblPr>
    <w:tcPr>
      <w:shd w:val="clear" w:color="auto" w:fill="F2F2F2" w:themeFill="background1" w:themeFillShade="F2"/>
    </w:tcPr>
    <w:tblStylePr w:type="firstRow">
      <w:tblPr/>
      <w:tcPr>
        <w:shd w:val="clear" w:color="auto" w:fill="F2EAA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92232">
      <w:bodyDiv w:val="1"/>
      <w:marLeft w:val="0"/>
      <w:marRight w:val="0"/>
      <w:marTop w:val="0"/>
      <w:marBottom w:val="0"/>
      <w:divBdr>
        <w:top w:val="none" w:sz="0" w:space="0" w:color="auto"/>
        <w:left w:val="none" w:sz="0" w:space="0" w:color="auto"/>
        <w:bottom w:val="none" w:sz="0" w:space="0" w:color="auto"/>
        <w:right w:val="none" w:sz="0" w:space="0" w:color="auto"/>
      </w:divBdr>
    </w:div>
    <w:div w:id="171056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health.atlassian.net/servicedesk/customer/porta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info@act.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2024">
      <a:dk1>
        <a:sysClr val="windowText" lastClr="000000"/>
      </a:dk1>
      <a:lt1>
        <a:sysClr val="window" lastClr="FFFFFF"/>
      </a:lt1>
      <a:dk2>
        <a:srgbClr val="343742"/>
      </a:dk2>
      <a:lt2>
        <a:srgbClr val="E7E6E6"/>
      </a:lt2>
      <a:accent1>
        <a:srgbClr val="002677"/>
      </a:accent1>
      <a:accent2>
        <a:srgbClr val="78D5E1"/>
      </a:accent2>
      <a:accent3>
        <a:srgbClr val="E0CC21"/>
      </a:accent3>
      <a:accent4>
        <a:srgbClr val="F36C23"/>
      </a:accent4>
      <a:accent5>
        <a:srgbClr val="CF1F25"/>
      </a:accent5>
      <a:accent6>
        <a:srgbClr val="A0C13B"/>
      </a:accent6>
      <a:hlink>
        <a:srgbClr val="23397E"/>
      </a:hlink>
      <a:folHlink>
        <a:srgbClr val="AB43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BE6547C5F4B4480635010AF4EB74D" ma:contentTypeVersion="12" ma:contentTypeDescription="Create a new document." ma:contentTypeScope="" ma:versionID="56b03d8a0b6cc0128ee33d3869fed8b8">
  <xsd:schema xmlns:xsd="http://www.w3.org/2001/XMLSchema" xmlns:xs="http://www.w3.org/2001/XMLSchema" xmlns:p="http://schemas.microsoft.com/office/2006/metadata/properties" xmlns:ns2="88138241-58ca-4590-8796-5aa76ce94de1" xmlns:ns3="0f11b0bb-bfc0-45c8-ad08-a277c3e067fc" targetNamespace="http://schemas.microsoft.com/office/2006/metadata/properties" ma:root="true" ma:fieldsID="89ce50b060bf796956efabe875b6a473" ns2:_="" ns3:_="">
    <xsd:import namespace="88138241-58ca-4590-8796-5aa76ce94de1"/>
    <xsd:import namespace="0f11b0bb-bfc0-45c8-ad08-a277c3e06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8241-58ca-4590-8796-5aa76ce94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1b0bb-bfc0-45c8-ad08-a277c3e06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063aad-0432-4c63-8973-c70d193f0ca1}" ma:internalName="TaxCatchAll" ma:showField="CatchAllData" ma:web="0f11b0bb-bfc0-45c8-ad08-a277c3e0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1b0bb-bfc0-45c8-ad08-a277c3e067fc" xsi:nil="true"/>
    <lcf76f155ced4ddcb4097134ff3c332f xmlns="88138241-58ca-4590-8796-5aa76ce94d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FD90C-7A7C-4D3E-9BB7-3F15C2515504}">
  <ds:schemaRefs>
    <ds:schemaRef ds:uri="http://schemas.openxmlformats.org/officeDocument/2006/bibliography"/>
  </ds:schemaRefs>
</ds:datastoreItem>
</file>

<file path=customXml/itemProps2.xml><?xml version="1.0" encoding="utf-8"?>
<ds:datastoreItem xmlns:ds="http://schemas.openxmlformats.org/officeDocument/2006/customXml" ds:itemID="{D699283A-ACC2-456D-BD45-4D6848BFF2E3}"/>
</file>

<file path=customXml/itemProps3.xml><?xml version="1.0" encoding="utf-8"?>
<ds:datastoreItem xmlns:ds="http://schemas.openxmlformats.org/officeDocument/2006/customXml" ds:itemID="{F91DDBE0-F980-4231-AADE-BA90C0A4144A}">
  <ds:schemaRefs>
    <ds:schemaRef ds:uri="http://schemas.microsoft.com/office/2006/metadata/properties"/>
    <ds:schemaRef ds:uri="http://schemas.microsoft.com/office/infopath/2007/PartnerControls"/>
    <ds:schemaRef ds:uri="e2f4fea6-48eb-4aba-870e-ab9d9117d398"/>
  </ds:schemaRefs>
</ds:datastoreItem>
</file>

<file path=customXml/itemProps4.xml><?xml version="1.0" encoding="utf-8"?>
<ds:datastoreItem xmlns:ds="http://schemas.openxmlformats.org/officeDocument/2006/customXml" ds:itemID="{211A9B42-084B-4921-BE25-E632D6B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Untitled</vt:lpstr>
    </vt:vector>
  </TitlesOfParts>
  <Company>ACT Government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Epidemiology Section, ACT Health | July, 2023</dc:creator>
  <cp:keywords/>
  <cp:lastModifiedBy>Holroyd, Warren</cp:lastModifiedBy>
  <cp:revision>10</cp:revision>
  <dcterms:created xsi:type="dcterms:W3CDTF">2024-07-14T02:53:00Z</dcterms:created>
  <dcterms:modified xsi:type="dcterms:W3CDTF">2025-08-11T23:54:00Z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ate">
    <vt:lpwstr>2024-05-13</vt:lpwstr>
  </property>
  <property fmtid="{D5CDD505-2E9C-101B-9397-08002B2CF9AE}" pid="3" name="output">
    <vt:lpwstr/>
  </property>
  <property fmtid="{D5CDD505-2E9C-101B-9397-08002B2CF9AE}" pid="4" name="MSIP_Label_76a44f01-6907-4156-9b79-a71e6c56ad93_ActionId">
    <vt:lpwstr>e9dc844e-baf8-460a-9977-c926d485fcea</vt:lpwstr>
  </property>
  <property fmtid="{D5CDD505-2E9C-101B-9397-08002B2CF9AE}" pid="5" name="MSIP_Label_76a44f01-6907-4156-9b79-a71e6c56ad93_Name">
    <vt:lpwstr>OFFICIAL</vt:lpwstr>
  </property>
  <property fmtid="{D5CDD505-2E9C-101B-9397-08002B2CF9AE}" pid="6" name="MSIP_Label_76a44f01-6907-4156-9b79-a71e6c56ad93_SetDate">
    <vt:lpwstr>2025-08-13T01:19:56Z</vt:lpwstr>
  </property>
  <property fmtid="{D5CDD505-2E9C-101B-9397-08002B2CF9AE}" pid="7" name="MSIP_Label_76a44f01-6907-4156-9b79-a71e6c56ad93_SiteId">
    <vt:lpwstr>a687a7bf-02db-43df-bcbb-e7a8bda611a2</vt:lpwstr>
  </property>
  <property fmtid="{D5CDD505-2E9C-101B-9397-08002B2CF9AE}" pid="8" name="MSIP_Label_76a44f01-6907-4156-9b79-a71e6c56ad93_Enabled">
    <vt:lpwstr>True</vt:lpwstr>
  </property>
  <property fmtid="{D5CDD505-2E9C-101B-9397-08002B2CF9AE}" pid="9" name="ContentTypeId">
    <vt:lpwstr>0x0101003A3BE6547C5F4B4480635010AF4EB74D</vt:lpwstr>
  </property>
  <property fmtid="{D5CDD505-2E9C-101B-9397-08002B2CF9AE}" pid="10" name="MSIP_Label_76a44f01-6907-4156-9b79-a71e6c56ad93_Removed">
    <vt:lpwstr>False</vt:lpwstr>
  </property>
  <property fmtid="{D5CDD505-2E9C-101B-9397-08002B2CF9AE}" pid="11" name="MSIP_Label_76a44f01-6907-4156-9b79-a71e6c56ad93_Extended_MSFT_Method">
    <vt:lpwstr>Standard</vt:lpwstr>
  </property>
  <property fmtid="{D5CDD505-2E9C-101B-9397-08002B2CF9AE}" pid="12" name="Sensitivity">
    <vt:lpwstr>OFFICIAL</vt:lpwstr>
  </property>
</Properties>
</file>